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0263E" w14:textId="67E7F210" w:rsidR="00536794" w:rsidRDefault="00536794" w:rsidP="00966A6C">
      <w:pPr>
        <w:spacing w:after="0"/>
        <w:jc w:val="center"/>
        <w:rPr>
          <w:rFonts w:ascii="Arial Narrow" w:hAnsi="Arial Narrow"/>
          <w:b/>
        </w:rPr>
      </w:pPr>
      <w:r>
        <w:rPr>
          <w:noProof/>
          <w:lang w:eastAsia="it-IT"/>
        </w:rPr>
        <w:drawing>
          <wp:inline distT="0" distB="0" distL="0" distR="0" wp14:anchorId="483E2BF9" wp14:editId="1429D955">
            <wp:extent cx="1777279" cy="12574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azione la verde la malf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79" cy="12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5E9C" w14:textId="77777777" w:rsidR="00536794" w:rsidRDefault="00536794" w:rsidP="00966A6C">
      <w:pPr>
        <w:spacing w:after="0"/>
        <w:jc w:val="center"/>
        <w:rPr>
          <w:rFonts w:ascii="Arial Narrow" w:hAnsi="Arial Narrow"/>
          <w:b/>
        </w:rPr>
      </w:pPr>
    </w:p>
    <w:p w14:paraId="60631FC8" w14:textId="77777777" w:rsidR="0081653C" w:rsidRPr="00A0128B" w:rsidRDefault="0081653C" w:rsidP="00966A6C">
      <w:pPr>
        <w:spacing w:after="0"/>
        <w:jc w:val="center"/>
        <w:rPr>
          <w:rFonts w:ascii="Arial Narrow" w:hAnsi="Arial Narrow"/>
          <w:b/>
        </w:rPr>
      </w:pPr>
      <w:r w:rsidRPr="00A0128B">
        <w:rPr>
          <w:rFonts w:ascii="Arial Narrow" w:hAnsi="Arial Narrow"/>
          <w:b/>
        </w:rPr>
        <w:t>Giuseppe Agnello</w:t>
      </w:r>
    </w:p>
    <w:p w14:paraId="55C71784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  <w:b/>
        </w:rPr>
      </w:pPr>
      <w:r w:rsidRPr="00A0128B">
        <w:rPr>
          <w:rFonts w:ascii="Arial Narrow" w:hAnsi="Arial Narrow"/>
          <w:b/>
        </w:rPr>
        <w:t>Paludi</w:t>
      </w:r>
    </w:p>
    <w:p w14:paraId="51DE1751" w14:textId="4CC68535" w:rsidR="0081653C" w:rsidRPr="00A0128B" w:rsidRDefault="001A7BA9" w:rsidP="0081653C">
      <w:pPr>
        <w:spacing w:after="0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a </w:t>
      </w:r>
      <w:r w:rsidR="0081653C" w:rsidRPr="00A0128B">
        <w:rPr>
          <w:rFonts w:ascii="Arial Narrow" w:hAnsi="Arial Narrow"/>
        </w:rPr>
        <w:t xml:space="preserve">cura di </w:t>
      </w:r>
      <w:r w:rsidR="0081653C" w:rsidRPr="00A0128B">
        <w:rPr>
          <w:rFonts w:ascii="Arial Narrow" w:hAnsi="Arial Narrow"/>
          <w:b/>
        </w:rPr>
        <w:t xml:space="preserve">Daniela </w:t>
      </w:r>
      <w:proofErr w:type="spellStart"/>
      <w:r w:rsidR="0081653C" w:rsidRPr="00A0128B">
        <w:rPr>
          <w:rFonts w:ascii="Arial Narrow" w:hAnsi="Arial Narrow"/>
          <w:b/>
        </w:rPr>
        <w:t>Fileccia</w:t>
      </w:r>
      <w:proofErr w:type="spellEnd"/>
    </w:p>
    <w:p w14:paraId="50315BA3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</w:rPr>
      </w:pPr>
    </w:p>
    <w:p w14:paraId="1095548F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  <w:b/>
        </w:rPr>
      </w:pPr>
      <w:proofErr w:type="gramStart"/>
      <w:r w:rsidRPr="00A0128B">
        <w:rPr>
          <w:rFonts w:ascii="Arial Narrow" w:hAnsi="Arial Narrow"/>
          <w:b/>
        </w:rPr>
        <w:t>inaugurazione</w:t>
      </w:r>
      <w:proofErr w:type="gramEnd"/>
      <w:r w:rsidRPr="00A0128B">
        <w:rPr>
          <w:rFonts w:ascii="Arial Narrow" w:hAnsi="Arial Narrow"/>
          <w:b/>
        </w:rPr>
        <w:t xml:space="preserve"> 22 giugno 2019 ore 19.00</w:t>
      </w:r>
    </w:p>
    <w:p w14:paraId="4BD9AB58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</w:rPr>
      </w:pPr>
    </w:p>
    <w:p w14:paraId="788F2E0D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</w:rPr>
      </w:pPr>
      <w:r w:rsidRPr="00A0128B">
        <w:rPr>
          <w:rFonts w:ascii="Arial Narrow" w:hAnsi="Arial Narrow"/>
          <w:b/>
        </w:rPr>
        <w:t>Fondazione La Verde La Malfa – Parco dell’Arte,</w:t>
      </w:r>
      <w:r w:rsidRPr="00A0128B">
        <w:rPr>
          <w:rFonts w:ascii="Arial Narrow" w:hAnsi="Arial Narrow"/>
        </w:rPr>
        <w:t xml:space="preserve"> </w:t>
      </w:r>
      <w:proofErr w:type="gramStart"/>
      <w:r w:rsidRPr="00A0128B">
        <w:rPr>
          <w:rFonts w:ascii="Arial Narrow" w:hAnsi="Arial Narrow"/>
        </w:rPr>
        <w:t>S.G.</w:t>
      </w:r>
      <w:proofErr w:type="gramEnd"/>
      <w:r w:rsidRPr="00A0128B">
        <w:rPr>
          <w:rFonts w:ascii="Arial Narrow" w:hAnsi="Arial Narrow"/>
        </w:rPr>
        <w:t xml:space="preserve"> La Punta – Catania</w:t>
      </w:r>
    </w:p>
    <w:p w14:paraId="27E695D2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  <w:b/>
        </w:rPr>
      </w:pPr>
      <w:r w:rsidRPr="00A0128B">
        <w:rPr>
          <w:rFonts w:ascii="Arial Narrow" w:hAnsi="Arial Narrow"/>
          <w:b/>
        </w:rPr>
        <w:t>22 giugno – 10 novembre 2019</w:t>
      </w:r>
    </w:p>
    <w:p w14:paraId="5FFACC86" w14:textId="4EA3DC77" w:rsidR="0081653C" w:rsidRPr="00AE2778" w:rsidRDefault="0081653C" w:rsidP="00AE2778">
      <w:pPr>
        <w:pStyle w:val="NormaleWeb"/>
        <w:jc w:val="both"/>
        <w:rPr>
          <w:rFonts w:ascii="Arial Narrow" w:hAnsi="Arial Narrow"/>
          <w:sz w:val="22"/>
          <w:szCs w:val="22"/>
        </w:rPr>
      </w:pPr>
      <w:proofErr w:type="gramStart"/>
      <w:r w:rsidRPr="00AE2778">
        <w:rPr>
          <w:rFonts w:ascii="Arial Narrow" w:hAnsi="Arial Narrow"/>
          <w:sz w:val="22"/>
          <w:szCs w:val="22"/>
        </w:rPr>
        <w:t>Apr</w:t>
      </w:r>
      <w:r w:rsidR="00A0128B" w:rsidRPr="00AE2778">
        <w:rPr>
          <w:rFonts w:ascii="Arial Narrow" w:hAnsi="Arial Narrow"/>
          <w:sz w:val="22"/>
          <w:szCs w:val="22"/>
        </w:rPr>
        <w:t>e</w:t>
      </w:r>
      <w:proofErr w:type="gramEnd"/>
      <w:r w:rsidR="00A0128B" w:rsidRPr="00AE2778">
        <w:rPr>
          <w:rFonts w:ascii="Arial Narrow" w:hAnsi="Arial Narrow"/>
          <w:sz w:val="22"/>
          <w:szCs w:val="22"/>
        </w:rPr>
        <w:t xml:space="preserve"> al pubblico sabato 22 giugno </w:t>
      </w:r>
      <w:r w:rsidRPr="00AE2778">
        <w:rPr>
          <w:rFonts w:ascii="Arial Narrow" w:hAnsi="Arial Narrow"/>
          <w:sz w:val="22"/>
          <w:szCs w:val="22"/>
        </w:rPr>
        <w:t>alle ore 19.0</w:t>
      </w:r>
      <w:r w:rsidR="00530F3F" w:rsidRPr="00AE2778">
        <w:rPr>
          <w:rFonts w:ascii="Arial Narrow" w:hAnsi="Arial Narrow"/>
          <w:sz w:val="22"/>
          <w:szCs w:val="22"/>
        </w:rPr>
        <w:t xml:space="preserve">0 nella </w:t>
      </w:r>
      <w:r w:rsidRPr="00AE2778">
        <w:rPr>
          <w:rFonts w:ascii="Arial Narrow" w:hAnsi="Arial Narrow"/>
          <w:sz w:val="22"/>
          <w:szCs w:val="22"/>
        </w:rPr>
        <w:t xml:space="preserve">sala espositiva della </w:t>
      </w:r>
      <w:r w:rsidRPr="00AE2778">
        <w:rPr>
          <w:rFonts w:ascii="Arial Narrow" w:hAnsi="Arial Narrow"/>
          <w:b/>
          <w:sz w:val="22"/>
          <w:szCs w:val="22"/>
        </w:rPr>
        <w:t>Fondazione La Verde La Malfa</w:t>
      </w:r>
      <w:r w:rsidRPr="00AE2778">
        <w:rPr>
          <w:rFonts w:ascii="Arial Narrow" w:hAnsi="Arial Narrow"/>
          <w:sz w:val="22"/>
          <w:szCs w:val="22"/>
        </w:rPr>
        <w:t xml:space="preserve"> la mostra </w:t>
      </w:r>
      <w:r w:rsidRPr="00AE2778">
        <w:rPr>
          <w:rFonts w:ascii="Arial Narrow" w:hAnsi="Arial Narrow"/>
          <w:b/>
          <w:sz w:val="22"/>
          <w:szCs w:val="22"/>
        </w:rPr>
        <w:t>“Paludi</w:t>
      </w:r>
      <w:r w:rsidRPr="00AE2778">
        <w:rPr>
          <w:rFonts w:ascii="Arial Narrow" w:hAnsi="Arial Narrow" w:hint="eastAsia"/>
          <w:b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 di </w:t>
      </w:r>
      <w:r w:rsidRPr="00AE2778">
        <w:rPr>
          <w:rFonts w:ascii="Arial Narrow" w:hAnsi="Arial Narrow"/>
          <w:b/>
          <w:sz w:val="22"/>
          <w:szCs w:val="22"/>
        </w:rPr>
        <w:t>Giuseppe Agnello</w:t>
      </w:r>
      <w:r w:rsidRPr="00AE2778">
        <w:rPr>
          <w:rFonts w:ascii="Arial Narrow" w:hAnsi="Arial Narrow"/>
          <w:sz w:val="22"/>
          <w:szCs w:val="22"/>
        </w:rPr>
        <w:t xml:space="preserve">, a cura di </w:t>
      </w:r>
      <w:r w:rsidRPr="00AE2778">
        <w:rPr>
          <w:rFonts w:ascii="Arial Narrow" w:hAnsi="Arial Narrow"/>
          <w:b/>
          <w:sz w:val="22"/>
          <w:szCs w:val="22"/>
        </w:rPr>
        <w:t xml:space="preserve">Daniela </w:t>
      </w:r>
      <w:proofErr w:type="spellStart"/>
      <w:r w:rsidRPr="00AE2778">
        <w:rPr>
          <w:rFonts w:ascii="Arial Narrow" w:hAnsi="Arial Narrow"/>
          <w:b/>
          <w:sz w:val="22"/>
          <w:szCs w:val="22"/>
        </w:rPr>
        <w:t>Fileccia</w:t>
      </w:r>
      <w:proofErr w:type="spellEnd"/>
      <w:r w:rsidR="000578B8" w:rsidRPr="00AE2778">
        <w:rPr>
          <w:rFonts w:ascii="Arial Narrow" w:hAnsi="Arial Narrow"/>
          <w:sz w:val="22"/>
          <w:szCs w:val="22"/>
        </w:rPr>
        <w:t xml:space="preserve">, </w:t>
      </w:r>
      <w:r w:rsidR="00231ABB" w:rsidRPr="00AE2778">
        <w:rPr>
          <w:rFonts w:ascii="Arial Narrow" w:hAnsi="Arial Narrow"/>
          <w:sz w:val="22"/>
          <w:szCs w:val="22"/>
        </w:rPr>
        <w:t>p</w:t>
      </w:r>
      <w:r w:rsidRPr="00AE2778">
        <w:rPr>
          <w:rFonts w:ascii="Arial Narrow" w:hAnsi="Arial Narrow"/>
          <w:sz w:val="22"/>
          <w:szCs w:val="22"/>
        </w:rPr>
        <w:t xml:space="preserve">romossa </w:t>
      </w:r>
      <w:r w:rsidR="000715C4" w:rsidRPr="00AE2778">
        <w:rPr>
          <w:rFonts w:ascii="Arial Narrow" w:hAnsi="Arial Narrow"/>
          <w:sz w:val="22"/>
          <w:szCs w:val="22"/>
        </w:rPr>
        <w:t xml:space="preserve">e ideata </w:t>
      </w:r>
      <w:r w:rsidRPr="00AE2778">
        <w:rPr>
          <w:rFonts w:ascii="Arial Narrow" w:hAnsi="Arial Narrow"/>
          <w:sz w:val="22"/>
          <w:szCs w:val="22"/>
        </w:rPr>
        <w:t>dal presidente della Fondazione</w:t>
      </w:r>
      <w:r w:rsidR="00A0128B" w:rsidRPr="00AE2778">
        <w:rPr>
          <w:rFonts w:ascii="Arial Narrow" w:hAnsi="Arial Narrow"/>
          <w:sz w:val="22"/>
          <w:szCs w:val="22"/>
        </w:rPr>
        <w:t xml:space="preserve"> </w:t>
      </w:r>
      <w:r w:rsidR="00A0128B" w:rsidRPr="004B7839">
        <w:rPr>
          <w:rFonts w:ascii="Arial Narrow" w:hAnsi="Arial Narrow"/>
          <w:b/>
          <w:sz w:val="22"/>
          <w:szCs w:val="22"/>
        </w:rPr>
        <w:t>Alfredo la Malfa</w:t>
      </w:r>
      <w:r w:rsidR="000578B8" w:rsidRPr="00AE2778">
        <w:rPr>
          <w:rFonts w:ascii="Arial Narrow" w:hAnsi="Arial Narrow"/>
          <w:sz w:val="22"/>
          <w:szCs w:val="22"/>
        </w:rPr>
        <w:t xml:space="preserve"> e da </w:t>
      </w:r>
      <w:r w:rsidR="000578B8" w:rsidRPr="004B7839">
        <w:rPr>
          <w:rFonts w:ascii="Arial Narrow" w:hAnsi="Arial Narrow"/>
          <w:b/>
          <w:sz w:val="22"/>
          <w:szCs w:val="22"/>
        </w:rPr>
        <w:t xml:space="preserve">Dario </w:t>
      </w:r>
      <w:proofErr w:type="spellStart"/>
      <w:r w:rsidR="000578B8" w:rsidRPr="004B7839">
        <w:rPr>
          <w:rFonts w:ascii="Arial Narrow" w:hAnsi="Arial Narrow"/>
          <w:b/>
          <w:sz w:val="22"/>
          <w:szCs w:val="22"/>
        </w:rPr>
        <w:t>Cunsolo</w:t>
      </w:r>
      <w:proofErr w:type="spellEnd"/>
      <w:r w:rsidR="000578B8" w:rsidRPr="00AE2778">
        <w:rPr>
          <w:rFonts w:ascii="Arial Narrow" w:hAnsi="Arial Narrow"/>
          <w:sz w:val="22"/>
          <w:szCs w:val="22"/>
        </w:rPr>
        <w:t xml:space="preserve">, </w:t>
      </w:r>
      <w:r w:rsidR="000715C4" w:rsidRPr="00AE2778">
        <w:rPr>
          <w:rFonts w:ascii="Arial Narrow" w:hAnsi="Arial Narrow"/>
          <w:sz w:val="22"/>
          <w:szCs w:val="22"/>
        </w:rPr>
        <w:t>con il patrocinio de</w:t>
      </w:r>
      <w:r w:rsidRPr="00AE2778">
        <w:rPr>
          <w:rFonts w:ascii="Arial Narrow" w:hAnsi="Arial Narrow"/>
          <w:sz w:val="22"/>
          <w:szCs w:val="22"/>
        </w:rPr>
        <w:t xml:space="preserve">l </w:t>
      </w:r>
      <w:r w:rsidRPr="004B7839">
        <w:rPr>
          <w:rFonts w:ascii="Arial Narrow" w:hAnsi="Arial Narrow"/>
          <w:b/>
          <w:sz w:val="22"/>
          <w:szCs w:val="22"/>
        </w:rPr>
        <w:t>comune di San Giovanni la Punta</w:t>
      </w:r>
      <w:r w:rsidRPr="00AE2778">
        <w:rPr>
          <w:rFonts w:ascii="Arial Narrow" w:hAnsi="Arial Narrow"/>
          <w:sz w:val="22"/>
          <w:szCs w:val="22"/>
        </w:rPr>
        <w:t xml:space="preserve"> (CT)</w:t>
      </w:r>
      <w:r w:rsidR="00EA6587" w:rsidRPr="00AE2778">
        <w:rPr>
          <w:rFonts w:ascii="Arial Narrow" w:hAnsi="Arial Narrow"/>
          <w:sz w:val="22"/>
          <w:szCs w:val="22"/>
        </w:rPr>
        <w:t xml:space="preserve"> e </w:t>
      </w:r>
      <w:r w:rsidR="00EA6587" w:rsidRPr="004B7839">
        <w:rPr>
          <w:rFonts w:ascii="Arial Narrow" w:hAnsi="Arial Narrow"/>
          <w:b/>
          <w:sz w:val="22"/>
          <w:szCs w:val="22"/>
        </w:rPr>
        <w:t>dell’Accademia di Belle Arti di Palermo</w:t>
      </w:r>
      <w:r w:rsidR="00EA6587" w:rsidRPr="00AE2778">
        <w:rPr>
          <w:rFonts w:ascii="Arial Narrow" w:hAnsi="Arial Narrow"/>
          <w:sz w:val="22"/>
          <w:szCs w:val="22"/>
        </w:rPr>
        <w:t xml:space="preserve"> (PA)</w:t>
      </w:r>
      <w:r w:rsidRPr="00AE2778">
        <w:rPr>
          <w:rFonts w:ascii="Arial Narrow" w:hAnsi="Arial Narrow"/>
          <w:sz w:val="22"/>
          <w:szCs w:val="22"/>
        </w:rPr>
        <w:t>.</w:t>
      </w:r>
    </w:p>
    <w:p w14:paraId="0ADA9D61" w14:textId="48DAE684" w:rsidR="00597739" w:rsidRPr="00AE2778" w:rsidRDefault="0081653C" w:rsidP="00AE2778">
      <w:pPr>
        <w:pStyle w:val="NormaleWeb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Lo scultore siciliano, dopo la recente esposizione </w:t>
      </w:r>
      <w:r w:rsidRPr="00AE2778">
        <w:rPr>
          <w:rFonts w:ascii="Arial Narrow" w:hAnsi="Arial Narrow" w:hint="eastAsia"/>
          <w:b/>
          <w:sz w:val="22"/>
          <w:szCs w:val="22"/>
        </w:rPr>
        <w:t>“</w:t>
      </w:r>
      <w:r w:rsidRPr="00AE2778">
        <w:rPr>
          <w:rFonts w:ascii="Arial Narrow" w:hAnsi="Arial Narrow"/>
          <w:b/>
          <w:sz w:val="22"/>
          <w:szCs w:val="22"/>
        </w:rPr>
        <w:t>Dalle Dure Pietre</w:t>
      </w:r>
      <w:r w:rsidRPr="00AE2778">
        <w:rPr>
          <w:rFonts w:ascii="Arial Narrow" w:hAnsi="Arial Narrow" w:hint="eastAsia"/>
          <w:b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 al </w:t>
      </w:r>
      <w:r w:rsidR="00B010D1" w:rsidRPr="00AE2778">
        <w:rPr>
          <w:rFonts w:ascii="Arial Narrow" w:hAnsi="Arial Narrow"/>
          <w:b/>
          <w:sz w:val="22"/>
          <w:szCs w:val="22"/>
        </w:rPr>
        <w:t>Parco A</w:t>
      </w:r>
      <w:r w:rsidRPr="00AE2778">
        <w:rPr>
          <w:rFonts w:ascii="Arial Narrow" w:hAnsi="Arial Narrow"/>
          <w:b/>
          <w:sz w:val="22"/>
          <w:szCs w:val="22"/>
        </w:rPr>
        <w:t>rcheologico della Valle dei Templi</w:t>
      </w:r>
      <w:r w:rsidRPr="00AE2778">
        <w:rPr>
          <w:rFonts w:ascii="Arial Narrow" w:hAnsi="Arial Narrow"/>
          <w:sz w:val="22"/>
          <w:szCs w:val="22"/>
        </w:rPr>
        <w:t xml:space="preserve"> (AG) e </w:t>
      </w:r>
      <w:r w:rsidRPr="00AE2778">
        <w:rPr>
          <w:rFonts w:ascii="Arial Narrow" w:hAnsi="Arial Narrow" w:hint="eastAsia"/>
          <w:b/>
          <w:sz w:val="22"/>
          <w:szCs w:val="22"/>
        </w:rPr>
        <w:t>“</w:t>
      </w:r>
      <w:r w:rsidRPr="00AE2778">
        <w:rPr>
          <w:rFonts w:ascii="Arial Narrow" w:hAnsi="Arial Narrow"/>
          <w:b/>
          <w:sz w:val="22"/>
          <w:szCs w:val="22"/>
        </w:rPr>
        <w:t>Arcadio/terra in moto</w:t>
      </w:r>
      <w:r w:rsidRPr="00AE2778">
        <w:rPr>
          <w:rFonts w:ascii="Arial Narrow" w:hAnsi="Arial Narrow" w:hint="eastAsia"/>
          <w:b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 al </w:t>
      </w:r>
      <w:r w:rsidRPr="00AE2778">
        <w:rPr>
          <w:rFonts w:ascii="Arial Narrow" w:hAnsi="Arial Narrow"/>
          <w:b/>
          <w:sz w:val="22"/>
          <w:szCs w:val="22"/>
        </w:rPr>
        <w:t>Parco Archeologico di Naxos – Taormina</w:t>
      </w:r>
      <w:r w:rsidRPr="00AE2778">
        <w:rPr>
          <w:rFonts w:ascii="Arial Narrow" w:hAnsi="Arial Narrow"/>
          <w:sz w:val="22"/>
          <w:szCs w:val="22"/>
        </w:rPr>
        <w:t xml:space="preserve"> (ME), in occasione di questa mostra presenta dieci sculture della produzione recente, di cui alcune </w:t>
      </w:r>
      <w:proofErr w:type="spellStart"/>
      <w:r w:rsidRPr="00AE2778">
        <w:rPr>
          <w:rFonts w:ascii="Arial Narrow" w:hAnsi="Arial Narrow"/>
          <w:sz w:val="22"/>
          <w:szCs w:val="22"/>
        </w:rPr>
        <w:t>installative</w:t>
      </w:r>
      <w:proofErr w:type="spellEnd"/>
      <w:r w:rsidRPr="00AE2778">
        <w:rPr>
          <w:rFonts w:ascii="Arial Narrow" w:hAnsi="Arial Narrow"/>
          <w:sz w:val="22"/>
          <w:szCs w:val="22"/>
        </w:rPr>
        <w:t xml:space="preserve">, accomunate dalla materia calcareo-cementizia. In tutta la produzione dell’artista siciliano, la natura </w:t>
      </w:r>
      <w:r w:rsidRPr="00AE2778">
        <w:rPr>
          <w:rFonts w:ascii="Arial Narrow" w:hAnsi="Arial Narrow" w:hint="eastAsia"/>
          <w:sz w:val="22"/>
          <w:szCs w:val="22"/>
        </w:rPr>
        <w:t>è</w:t>
      </w:r>
      <w:r w:rsidR="00A0128B" w:rsidRPr="00AE2778">
        <w:rPr>
          <w:rFonts w:ascii="Arial Narrow" w:hAnsi="Arial Narrow"/>
          <w:sz w:val="22"/>
          <w:szCs w:val="22"/>
        </w:rPr>
        <w:t xml:space="preserve"> la fonte alla quale</w:t>
      </w:r>
      <w:r w:rsidRPr="00AE2778">
        <w:rPr>
          <w:rFonts w:ascii="Arial Narrow" w:hAnsi="Arial Narrow"/>
          <w:sz w:val="22"/>
          <w:szCs w:val="22"/>
        </w:rPr>
        <w:t xml:space="preserve"> attingere per la costruzione di forme e concetti, siano essi figure umane o elementi vegetali. La natura </w:t>
      </w:r>
      <w:r w:rsidRPr="00AE2778">
        <w:rPr>
          <w:rFonts w:ascii="Arial Narrow" w:hAnsi="Arial Narrow" w:hint="eastAsia"/>
          <w:sz w:val="22"/>
          <w:szCs w:val="22"/>
        </w:rPr>
        <w:t>è</w:t>
      </w:r>
      <w:r w:rsidRPr="00AE2778">
        <w:rPr>
          <w:rFonts w:ascii="Arial Narrow" w:hAnsi="Arial Narrow"/>
          <w:sz w:val="22"/>
          <w:szCs w:val="22"/>
        </w:rPr>
        <w:t xml:space="preserve"> il campo infinito da cui Giuseppe Agnello trae fonti, stimoli e connessioni con la sua idea di arte. </w:t>
      </w:r>
    </w:p>
    <w:p w14:paraId="33850C18" w14:textId="1AFF052C" w:rsidR="0081653C" w:rsidRPr="00AE2778" w:rsidRDefault="002D4C84" w:rsidP="00AE2778">
      <w:pPr>
        <w:pStyle w:val="NormaleWeb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Se la metamorfosi con cui ha lavorato in passato Giuseppe Agnello evocava </w:t>
      </w:r>
      <w:r w:rsidR="004F1214" w:rsidRPr="00AE2778">
        <w:rPr>
          <w:rFonts w:ascii="Arial Narrow" w:hAnsi="Arial Narrow"/>
          <w:sz w:val="22"/>
          <w:szCs w:val="22"/>
        </w:rPr>
        <w:t xml:space="preserve">comunque </w:t>
      </w:r>
      <w:r w:rsidRPr="00AE2778">
        <w:rPr>
          <w:rFonts w:ascii="Arial Narrow" w:hAnsi="Arial Narrow"/>
          <w:sz w:val="22"/>
          <w:szCs w:val="22"/>
        </w:rPr>
        <w:t xml:space="preserve">il movimento, </w:t>
      </w:r>
      <w:r w:rsidR="00B010D1" w:rsidRPr="00AE2778">
        <w:rPr>
          <w:rFonts w:ascii="Arial Narrow" w:hAnsi="Arial Narrow"/>
          <w:sz w:val="22"/>
          <w:szCs w:val="22"/>
        </w:rPr>
        <w:t>“</w:t>
      </w:r>
      <w:r w:rsidRPr="00AE2778">
        <w:rPr>
          <w:rFonts w:ascii="Arial Narrow" w:hAnsi="Arial Narrow"/>
          <w:sz w:val="22"/>
          <w:szCs w:val="22"/>
        </w:rPr>
        <w:t>Paludi</w:t>
      </w:r>
      <w:r w:rsidR="00B010D1" w:rsidRPr="00AE2778">
        <w:rPr>
          <w:rFonts w:ascii="Arial Narrow" w:hAnsi="Arial Narrow"/>
          <w:sz w:val="22"/>
          <w:szCs w:val="22"/>
        </w:rPr>
        <w:t>”</w:t>
      </w:r>
      <w:r w:rsidR="004F1214" w:rsidRPr="00AE2778">
        <w:rPr>
          <w:rFonts w:ascii="Arial Narrow" w:hAnsi="Arial Narrow"/>
          <w:sz w:val="22"/>
          <w:szCs w:val="22"/>
        </w:rPr>
        <w:t xml:space="preserve"> segna la fossilizzazione </w:t>
      </w:r>
      <w:r w:rsidRPr="00AE2778">
        <w:rPr>
          <w:rFonts w:ascii="Arial Narrow" w:hAnsi="Arial Narrow"/>
          <w:sz w:val="22"/>
          <w:szCs w:val="22"/>
        </w:rPr>
        <w:t xml:space="preserve">di </w:t>
      </w:r>
      <w:r w:rsidR="004F1214" w:rsidRPr="00AE2778">
        <w:rPr>
          <w:rFonts w:ascii="Arial Narrow" w:hAnsi="Arial Narrow"/>
          <w:sz w:val="22"/>
          <w:szCs w:val="22"/>
        </w:rPr>
        <w:t xml:space="preserve">un’umanità </w:t>
      </w:r>
      <w:r w:rsidRPr="00AE2778">
        <w:rPr>
          <w:rFonts w:ascii="Arial Narrow" w:hAnsi="Arial Narrow"/>
          <w:sz w:val="22"/>
          <w:szCs w:val="22"/>
        </w:rPr>
        <w:t xml:space="preserve">in </w:t>
      </w:r>
      <w:r w:rsidR="004F1214" w:rsidRPr="00AE2778">
        <w:rPr>
          <w:rFonts w:ascii="Arial Narrow" w:hAnsi="Arial Narrow"/>
          <w:sz w:val="22"/>
          <w:szCs w:val="22"/>
        </w:rPr>
        <w:t>un continuo</w:t>
      </w:r>
      <w:r w:rsidR="0090616F" w:rsidRPr="00AE2778">
        <w:rPr>
          <w:rFonts w:ascii="Arial Narrow" w:hAnsi="Arial Narrow"/>
          <w:sz w:val="22"/>
          <w:szCs w:val="22"/>
        </w:rPr>
        <w:t xml:space="preserve"> </w:t>
      </w:r>
      <w:r w:rsidRPr="00AE2778">
        <w:rPr>
          <w:rFonts w:ascii="Arial Narrow" w:hAnsi="Arial Narrow"/>
          <w:sz w:val="22"/>
          <w:szCs w:val="22"/>
        </w:rPr>
        <w:t xml:space="preserve">stato </w:t>
      </w:r>
      <w:proofErr w:type="gramStart"/>
      <w:r w:rsidRPr="00AE2778">
        <w:rPr>
          <w:rFonts w:ascii="Arial Narrow" w:hAnsi="Arial Narrow"/>
          <w:sz w:val="22"/>
          <w:szCs w:val="22"/>
        </w:rPr>
        <w:t>d</w:t>
      </w:r>
      <w:r w:rsidR="00027ECD" w:rsidRPr="00AE2778">
        <w:rPr>
          <w:rFonts w:ascii="Arial Narrow" w:hAnsi="Arial Narrow"/>
          <w:sz w:val="22"/>
          <w:szCs w:val="22"/>
        </w:rPr>
        <w:t xml:space="preserve">i </w:t>
      </w:r>
      <w:proofErr w:type="gramEnd"/>
      <w:r w:rsidR="00027ECD" w:rsidRPr="00AE2778">
        <w:rPr>
          <w:rFonts w:ascii="Arial Narrow" w:hAnsi="Arial Narrow"/>
          <w:sz w:val="22"/>
          <w:szCs w:val="22"/>
        </w:rPr>
        <w:t>immobil</w:t>
      </w:r>
      <w:r w:rsidR="00BC283B" w:rsidRPr="00AE2778">
        <w:rPr>
          <w:rFonts w:ascii="Arial Narrow" w:hAnsi="Arial Narrow"/>
          <w:sz w:val="22"/>
          <w:szCs w:val="22"/>
        </w:rPr>
        <w:t>ità e di f</w:t>
      </w:r>
      <w:r w:rsidR="00110414" w:rsidRPr="00AE2778">
        <w:rPr>
          <w:rFonts w:ascii="Arial Narrow" w:hAnsi="Arial Narrow"/>
          <w:sz w:val="22"/>
          <w:szCs w:val="22"/>
        </w:rPr>
        <w:t>ragilità materiale e psicologica</w:t>
      </w:r>
      <w:r w:rsidR="004F1214" w:rsidRPr="00AE2778">
        <w:rPr>
          <w:rFonts w:ascii="Arial Narrow" w:hAnsi="Arial Narrow"/>
          <w:sz w:val="22"/>
          <w:szCs w:val="22"/>
        </w:rPr>
        <w:t xml:space="preserve">. Da una parte le paludi di Agnello raccontano di un'umanità stagnante e indolente talmente priva di energia vitale da essere assorbita dalla vegetazione e dal fango, dall'altra volgono uno sguardo fiducioso verso il futuro, in cui la decomposizione e il silenzio possono indicare un passaggio necessario al cambiamento. </w:t>
      </w:r>
      <w:r w:rsidR="0081653C" w:rsidRPr="00AE2778">
        <w:rPr>
          <w:rFonts w:ascii="Arial Narrow" w:hAnsi="Arial Narrow"/>
          <w:sz w:val="22"/>
          <w:szCs w:val="22"/>
        </w:rPr>
        <w:t xml:space="preserve">Scrive la curatrice Daniela </w:t>
      </w:r>
      <w:proofErr w:type="spellStart"/>
      <w:r w:rsidR="0081653C" w:rsidRPr="00AE2778">
        <w:rPr>
          <w:rFonts w:ascii="Arial Narrow" w:hAnsi="Arial Narrow"/>
          <w:sz w:val="22"/>
          <w:szCs w:val="22"/>
        </w:rPr>
        <w:t>Fileccia</w:t>
      </w:r>
      <w:proofErr w:type="spellEnd"/>
      <w:r w:rsidR="0081653C" w:rsidRPr="00AE2778">
        <w:rPr>
          <w:rFonts w:ascii="Arial Narrow" w:hAnsi="Arial Narrow"/>
          <w:sz w:val="22"/>
          <w:szCs w:val="22"/>
        </w:rPr>
        <w:t xml:space="preserve"> nel testo critico: </w:t>
      </w:r>
    </w:p>
    <w:p w14:paraId="05AFB911" w14:textId="2BE4F9BD" w:rsidR="008E2267" w:rsidRPr="00AE2778" w:rsidRDefault="00203582" w:rsidP="00AE2778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«Paludi </w:t>
      </w:r>
      <w:r w:rsidRPr="00203582">
        <w:rPr>
          <w:rFonts w:ascii="Arial Narrow" w:hAnsi="Arial Narrow"/>
          <w:sz w:val="22"/>
          <w:szCs w:val="22"/>
        </w:rPr>
        <w:t>–</w:t>
      </w:r>
      <w:r w:rsidR="0081653C" w:rsidRPr="00AE2778">
        <w:rPr>
          <w:rFonts w:ascii="Arial Narrow" w:hAnsi="Arial Narrow"/>
          <w:sz w:val="22"/>
          <w:szCs w:val="22"/>
        </w:rPr>
        <w:t xml:space="preserve"> segna </w:t>
      </w:r>
      <w:r w:rsidR="002F0CD5" w:rsidRPr="00AE2778">
        <w:rPr>
          <w:rFonts w:ascii="Arial Narrow" w:hAnsi="Arial Narrow"/>
          <w:sz w:val="22"/>
          <w:szCs w:val="22"/>
        </w:rPr>
        <w:t>la fi</w:t>
      </w:r>
      <w:r w:rsidR="004B6E78" w:rsidRPr="00AE2778">
        <w:rPr>
          <w:rFonts w:ascii="Arial Narrow" w:hAnsi="Arial Narrow"/>
          <w:sz w:val="22"/>
          <w:szCs w:val="22"/>
        </w:rPr>
        <w:t xml:space="preserve">ne di un’umanità in cui </w:t>
      </w:r>
      <w:r w:rsidR="002F0CD5" w:rsidRPr="00AE2778">
        <w:rPr>
          <w:rFonts w:ascii="Arial Narrow" w:hAnsi="Arial Narrow"/>
          <w:sz w:val="22"/>
          <w:szCs w:val="22"/>
        </w:rPr>
        <w:t xml:space="preserve">il suo sviluppo </w:t>
      </w:r>
      <w:r w:rsidR="004B6E78" w:rsidRPr="00AE2778">
        <w:rPr>
          <w:rFonts w:ascii="Arial Narrow" w:hAnsi="Arial Narrow"/>
          <w:sz w:val="22"/>
          <w:szCs w:val="22"/>
        </w:rPr>
        <w:t xml:space="preserve">ha avuto inizio </w:t>
      </w:r>
      <w:r w:rsidR="002F0CD5" w:rsidRPr="00AE2778">
        <w:rPr>
          <w:rFonts w:ascii="Arial Narrow" w:hAnsi="Arial Narrow"/>
          <w:sz w:val="22"/>
          <w:szCs w:val="22"/>
        </w:rPr>
        <w:t>con le migrazioni e l’evoluzione</w:t>
      </w:r>
      <w:r w:rsidR="00FE6F19" w:rsidRPr="00AE2778">
        <w:rPr>
          <w:rFonts w:ascii="Arial Narrow" w:hAnsi="Arial Narrow"/>
          <w:sz w:val="22"/>
          <w:szCs w:val="22"/>
        </w:rPr>
        <w:t>,</w:t>
      </w:r>
      <w:r w:rsidR="002F0CD5" w:rsidRPr="00AE2778">
        <w:rPr>
          <w:rFonts w:ascii="Arial Narrow" w:hAnsi="Arial Narrow"/>
          <w:sz w:val="22"/>
          <w:szCs w:val="22"/>
        </w:rPr>
        <w:t xml:space="preserve"> e si trova oggi in stato </w:t>
      </w:r>
      <w:proofErr w:type="gramStart"/>
      <w:r w:rsidR="002F0CD5" w:rsidRPr="00AE2778">
        <w:rPr>
          <w:rFonts w:ascii="Arial Narrow" w:hAnsi="Arial Narrow"/>
          <w:sz w:val="22"/>
          <w:szCs w:val="22"/>
        </w:rPr>
        <w:t xml:space="preserve">di </w:t>
      </w:r>
      <w:proofErr w:type="gramEnd"/>
      <w:r w:rsidR="002F0CD5" w:rsidRPr="00AE2778">
        <w:rPr>
          <w:rFonts w:ascii="Arial Narrow" w:hAnsi="Arial Narrow"/>
          <w:sz w:val="22"/>
          <w:szCs w:val="22"/>
        </w:rPr>
        <w:t>inerzia e di debolezza fisica</w:t>
      </w:r>
      <w:r w:rsidR="004B6E78" w:rsidRPr="00AE2778">
        <w:rPr>
          <w:rFonts w:ascii="Arial Narrow" w:hAnsi="Arial Narrow"/>
          <w:sz w:val="22"/>
          <w:szCs w:val="22"/>
        </w:rPr>
        <w:t xml:space="preserve"> e psichica</w:t>
      </w:r>
      <w:r w:rsidR="002F0CD5" w:rsidRPr="00AE2778">
        <w:rPr>
          <w:rFonts w:ascii="Arial Narrow" w:hAnsi="Arial Narrow"/>
          <w:sz w:val="22"/>
          <w:szCs w:val="22"/>
        </w:rPr>
        <w:t>. I boccioli di acanto e i semi di girasol</w:t>
      </w:r>
      <w:r w:rsidR="00214567" w:rsidRPr="00AE2778">
        <w:rPr>
          <w:rFonts w:ascii="Arial Narrow" w:hAnsi="Arial Narrow"/>
          <w:sz w:val="22"/>
          <w:szCs w:val="22"/>
        </w:rPr>
        <w:t xml:space="preserve">e ibernati nel gesso, </w:t>
      </w:r>
      <w:r w:rsidR="002F0CD5" w:rsidRPr="00AE2778">
        <w:rPr>
          <w:rFonts w:ascii="Arial Narrow" w:hAnsi="Arial Narrow"/>
          <w:sz w:val="22"/>
          <w:szCs w:val="22"/>
        </w:rPr>
        <w:t>oggetto di studio e di una mostra al Parco Archeologico di Agrigento nel 2017</w:t>
      </w:r>
      <w:r w:rsidR="00447804" w:rsidRPr="00AE2778">
        <w:rPr>
          <w:rFonts w:ascii="Arial Narrow" w:hAnsi="Arial Narrow"/>
          <w:sz w:val="22"/>
          <w:szCs w:val="22"/>
        </w:rPr>
        <w:t>, costituiscono la</w:t>
      </w:r>
      <w:r w:rsidR="002F0CD5" w:rsidRPr="00AE2778">
        <w:rPr>
          <w:rFonts w:ascii="Arial Narrow" w:hAnsi="Arial Narrow"/>
          <w:sz w:val="22"/>
          <w:szCs w:val="22"/>
        </w:rPr>
        <w:t xml:space="preserve"> precedente tappa a questa </w:t>
      </w:r>
      <w:r w:rsidR="00121984" w:rsidRPr="00AE2778">
        <w:rPr>
          <w:rFonts w:ascii="Arial Narrow" w:hAnsi="Arial Narrow"/>
          <w:sz w:val="22"/>
          <w:szCs w:val="22"/>
        </w:rPr>
        <w:t xml:space="preserve">mostra che urla </w:t>
      </w:r>
      <w:r w:rsidR="00A1237D" w:rsidRPr="00AE2778">
        <w:rPr>
          <w:rFonts w:ascii="Arial Narrow" w:hAnsi="Arial Narrow"/>
          <w:sz w:val="22"/>
          <w:szCs w:val="22"/>
        </w:rPr>
        <w:t>il riscatto di una natura che</w:t>
      </w:r>
      <w:r w:rsidR="002F0CD5" w:rsidRPr="00AE2778">
        <w:rPr>
          <w:rFonts w:ascii="Arial Narrow" w:hAnsi="Arial Narrow"/>
          <w:sz w:val="22"/>
          <w:szCs w:val="22"/>
        </w:rPr>
        <w:t xml:space="preserve"> invischia il corpo e costringe al silenzio. Un’umanità che appare imm</w:t>
      </w:r>
      <w:r w:rsidR="00121984" w:rsidRPr="00AE2778">
        <w:rPr>
          <w:rFonts w:ascii="Arial Narrow" w:hAnsi="Arial Narrow"/>
          <w:sz w:val="22"/>
          <w:szCs w:val="22"/>
        </w:rPr>
        <w:t xml:space="preserve">ersa nelle sabbie mobili, </w:t>
      </w:r>
      <w:bookmarkStart w:id="0" w:name="_GoBack"/>
      <w:bookmarkEnd w:id="0"/>
      <w:r w:rsidR="00121984" w:rsidRPr="00AE2778">
        <w:rPr>
          <w:rFonts w:ascii="Arial Narrow" w:hAnsi="Arial Narrow"/>
          <w:sz w:val="22"/>
          <w:szCs w:val="22"/>
        </w:rPr>
        <w:t xml:space="preserve">muta </w:t>
      </w:r>
      <w:r w:rsidR="002F0CD5" w:rsidRPr="00AE2778">
        <w:rPr>
          <w:rFonts w:ascii="Arial Narrow" w:hAnsi="Arial Narrow"/>
          <w:sz w:val="22"/>
          <w:szCs w:val="22"/>
        </w:rPr>
        <w:t>e acquiesc</w:t>
      </w:r>
      <w:r w:rsidR="004F1214" w:rsidRPr="00AE2778">
        <w:rPr>
          <w:rFonts w:ascii="Arial Narrow" w:hAnsi="Arial Narrow"/>
          <w:sz w:val="22"/>
          <w:szCs w:val="22"/>
        </w:rPr>
        <w:t>ente. I livelli di lettura di ”</w:t>
      </w:r>
      <w:r w:rsidR="002F0CD5" w:rsidRPr="00AE2778">
        <w:rPr>
          <w:rFonts w:ascii="Arial Narrow" w:hAnsi="Arial Narrow"/>
          <w:sz w:val="22"/>
          <w:szCs w:val="22"/>
        </w:rPr>
        <w:t xml:space="preserve">Paludi” </w:t>
      </w:r>
      <w:r w:rsidR="00447804" w:rsidRPr="00AE2778">
        <w:rPr>
          <w:rFonts w:ascii="Arial Narrow" w:hAnsi="Arial Narrow"/>
          <w:sz w:val="22"/>
          <w:szCs w:val="22"/>
        </w:rPr>
        <w:t xml:space="preserve">possono suddividersi su due piani: </w:t>
      </w:r>
      <w:r w:rsidR="002F0CD5" w:rsidRPr="00AE2778">
        <w:rPr>
          <w:rFonts w:ascii="Arial Narrow" w:hAnsi="Arial Narrow"/>
          <w:sz w:val="22"/>
          <w:szCs w:val="22"/>
        </w:rPr>
        <w:t xml:space="preserve">un </w:t>
      </w:r>
      <w:proofErr w:type="gramStart"/>
      <w:r w:rsidR="002F0CD5" w:rsidRPr="00AE2778">
        <w:rPr>
          <w:rFonts w:ascii="Arial Narrow" w:hAnsi="Arial Narrow"/>
          <w:sz w:val="22"/>
          <w:szCs w:val="22"/>
        </w:rPr>
        <w:t>piano</w:t>
      </w:r>
      <w:proofErr w:type="gramEnd"/>
      <w:r w:rsidR="002F0CD5" w:rsidRPr="00AE2778">
        <w:rPr>
          <w:rFonts w:ascii="Arial Narrow" w:hAnsi="Arial Narrow"/>
          <w:sz w:val="22"/>
          <w:szCs w:val="22"/>
        </w:rPr>
        <w:t xml:space="preserve"> fisico in cui si descrive un’esistenza stagnante e indolente talmente priva di energia vitale da essere assorbita dalla</w:t>
      </w:r>
      <w:r w:rsidR="004F1214" w:rsidRPr="00AE2778">
        <w:rPr>
          <w:rFonts w:ascii="Arial Narrow" w:hAnsi="Arial Narrow"/>
          <w:sz w:val="22"/>
          <w:szCs w:val="22"/>
        </w:rPr>
        <w:t xml:space="preserve"> vegetazione e dal fango e uno </w:t>
      </w:r>
      <w:r w:rsidR="002F0CD5" w:rsidRPr="00AE2778">
        <w:rPr>
          <w:rFonts w:ascii="Arial Narrow" w:hAnsi="Arial Narrow"/>
          <w:sz w:val="22"/>
          <w:szCs w:val="22"/>
        </w:rPr>
        <w:t>più sottile dove la decomposizione e il silenzio sono il passaggio necessario al cambiamento. Come nella r</w:t>
      </w:r>
      <w:r w:rsidR="00121984" w:rsidRPr="00AE2778">
        <w:rPr>
          <w:rFonts w:ascii="Arial Narrow" w:hAnsi="Arial Narrow"/>
          <w:sz w:val="22"/>
          <w:szCs w:val="22"/>
        </w:rPr>
        <w:t xml:space="preserve">icerca della pietra filosofale </w:t>
      </w:r>
      <w:r w:rsidR="00C53CB5" w:rsidRPr="00AE2778">
        <w:rPr>
          <w:rFonts w:ascii="Arial Narrow" w:hAnsi="Arial Narrow"/>
          <w:sz w:val="22"/>
          <w:szCs w:val="22"/>
        </w:rPr>
        <w:t xml:space="preserve">è </w:t>
      </w:r>
      <w:r w:rsidR="002F0CD5" w:rsidRPr="00AE2778">
        <w:rPr>
          <w:rFonts w:ascii="Arial Narrow" w:hAnsi="Arial Narrow"/>
          <w:sz w:val="22"/>
          <w:szCs w:val="22"/>
        </w:rPr>
        <w:t>dalla putref</w:t>
      </w:r>
      <w:r w:rsidR="004F1214" w:rsidRPr="00AE2778">
        <w:rPr>
          <w:rFonts w:ascii="Arial Narrow" w:hAnsi="Arial Narrow"/>
          <w:sz w:val="22"/>
          <w:szCs w:val="22"/>
        </w:rPr>
        <w:t>azione che inizia il mutamento</w:t>
      </w:r>
      <w:r w:rsidR="00257173" w:rsidRPr="00AE2778">
        <w:rPr>
          <w:rFonts w:ascii="Arial Narrow" w:hAnsi="Arial Narrow"/>
          <w:sz w:val="22"/>
          <w:szCs w:val="22"/>
        </w:rPr>
        <w:t xml:space="preserve">; </w:t>
      </w:r>
      <w:r w:rsidR="00C53CB5" w:rsidRPr="00AE2778">
        <w:rPr>
          <w:rFonts w:ascii="Arial Narrow" w:hAnsi="Arial Narrow"/>
          <w:sz w:val="22"/>
          <w:szCs w:val="22"/>
        </w:rPr>
        <w:t xml:space="preserve">i corpi </w:t>
      </w:r>
      <w:r w:rsidR="002F0CD5" w:rsidRPr="00AE2778">
        <w:rPr>
          <w:rFonts w:ascii="Arial Narrow" w:hAnsi="Arial Narrow"/>
          <w:sz w:val="22"/>
          <w:szCs w:val="22"/>
        </w:rPr>
        <w:t xml:space="preserve">mostrano </w:t>
      </w:r>
      <w:r w:rsidR="00257173" w:rsidRPr="00AE2778">
        <w:rPr>
          <w:rFonts w:ascii="Arial Narrow" w:hAnsi="Arial Narrow"/>
          <w:sz w:val="22"/>
          <w:szCs w:val="22"/>
        </w:rPr>
        <w:t xml:space="preserve">così </w:t>
      </w:r>
      <w:r w:rsidR="002F0CD5" w:rsidRPr="00AE2778">
        <w:rPr>
          <w:rFonts w:ascii="Arial Narrow" w:hAnsi="Arial Narrow"/>
          <w:sz w:val="22"/>
          <w:szCs w:val="22"/>
        </w:rPr>
        <w:t>parti s</w:t>
      </w:r>
      <w:r w:rsidR="004F1214" w:rsidRPr="00AE2778">
        <w:rPr>
          <w:rFonts w:ascii="Arial Narrow" w:hAnsi="Arial Narrow"/>
          <w:sz w:val="22"/>
          <w:szCs w:val="22"/>
        </w:rPr>
        <w:t xml:space="preserve">cabre come in un processo di </w:t>
      </w:r>
      <w:r w:rsidR="002F0CD5" w:rsidRPr="00AE2778">
        <w:rPr>
          <w:rFonts w:ascii="Arial Narrow" w:hAnsi="Arial Narrow"/>
          <w:sz w:val="22"/>
          <w:szCs w:val="22"/>
        </w:rPr>
        <w:t>putrefaz</w:t>
      </w:r>
      <w:r w:rsidR="00121984" w:rsidRPr="00AE2778">
        <w:rPr>
          <w:rFonts w:ascii="Arial Narrow" w:hAnsi="Arial Narrow"/>
          <w:sz w:val="22"/>
          <w:szCs w:val="22"/>
        </w:rPr>
        <w:t xml:space="preserve">ione. </w:t>
      </w:r>
      <w:r w:rsidR="00B87CB4" w:rsidRPr="00AE2778">
        <w:rPr>
          <w:rFonts w:ascii="Arial Narrow" w:hAnsi="Arial Narrow"/>
          <w:sz w:val="22"/>
          <w:szCs w:val="22"/>
        </w:rPr>
        <w:t>Il lavoro dello scultore ha una fisicità con l’opera e i materiali certamente più impegnativa ch</w:t>
      </w:r>
      <w:r w:rsidR="00A4196D" w:rsidRPr="00AE2778">
        <w:rPr>
          <w:rFonts w:ascii="Arial Narrow" w:hAnsi="Arial Narrow"/>
          <w:sz w:val="22"/>
          <w:szCs w:val="22"/>
        </w:rPr>
        <w:t xml:space="preserve">e in altre tecniche; </w:t>
      </w:r>
      <w:r w:rsidR="00B87CB4" w:rsidRPr="00AE2778">
        <w:rPr>
          <w:rFonts w:ascii="Arial Narrow" w:hAnsi="Arial Narrow"/>
          <w:sz w:val="22"/>
          <w:szCs w:val="22"/>
        </w:rPr>
        <w:t xml:space="preserve">il </w:t>
      </w:r>
      <w:proofErr w:type="gramStart"/>
      <w:r w:rsidR="00B87CB4" w:rsidRPr="00AE2778">
        <w:rPr>
          <w:rFonts w:ascii="Arial Narrow" w:hAnsi="Arial Narrow"/>
          <w:sz w:val="22"/>
          <w:szCs w:val="22"/>
        </w:rPr>
        <w:t>corpo a corpo</w:t>
      </w:r>
      <w:proofErr w:type="gramEnd"/>
      <w:r w:rsidR="00B87CB4" w:rsidRPr="00AE2778">
        <w:rPr>
          <w:rFonts w:ascii="Arial Narrow" w:hAnsi="Arial Narrow"/>
          <w:sz w:val="22"/>
          <w:szCs w:val="22"/>
        </w:rPr>
        <w:t xml:space="preserve"> che questa tecnica impone determina un confronto con la realtà dello spazio e della materia, che la pone fra la pittura che suggerisce e l’architettura che contiene</w:t>
      </w:r>
      <w:r w:rsidR="0081653C" w:rsidRPr="00AE2778">
        <w:rPr>
          <w:rFonts w:ascii="Arial Narrow" w:hAnsi="Arial Narrow"/>
          <w:sz w:val="22"/>
          <w:szCs w:val="22"/>
        </w:rPr>
        <w:t>».</w:t>
      </w:r>
    </w:p>
    <w:p w14:paraId="0E9FA22B" w14:textId="25817F6B" w:rsidR="007B2848" w:rsidRPr="00AE2778" w:rsidRDefault="008E2267" w:rsidP="00AE2778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“Paludi” </w:t>
      </w:r>
      <w:proofErr w:type="gramStart"/>
      <w:r w:rsidR="00FE6F19" w:rsidRPr="00AE2778">
        <w:rPr>
          <w:rFonts w:ascii="Arial Narrow" w:hAnsi="Arial Narrow"/>
          <w:sz w:val="22"/>
          <w:szCs w:val="22"/>
        </w:rPr>
        <w:t>vuole</w:t>
      </w:r>
      <w:proofErr w:type="gramEnd"/>
      <w:r w:rsidR="00FE6F19" w:rsidRPr="00AE2778">
        <w:rPr>
          <w:rFonts w:ascii="Arial Narrow" w:hAnsi="Arial Narrow"/>
          <w:sz w:val="22"/>
          <w:szCs w:val="22"/>
        </w:rPr>
        <w:t xml:space="preserve"> essere testimone di </w:t>
      </w:r>
      <w:r w:rsidRPr="00AE2778">
        <w:rPr>
          <w:rFonts w:ascii="Arial Narrow" w:hAnsi="Arial Narrow"/>
          <w:sz w:val="22"/>
          <w:szCs w:val="22"/>
        </w:rPr>
        <w:t xml:space="preserve">un ritorno all’antica funzione della scultura nello spazio che </w:t>
      </w:r>
      <w:r w:rsidRPr="00AE2778">
        <w:rPr>
          <w:rFonts w:ascii="Arial Narrow" w:hAnsi="Arial Narrow"/>
          <w:b/>
          <w:sz w:val="22"/>
          <w:szCs w:val="22"/>
        </w:rPr>
        <w:t>Ele</w:t>
      </w:r>
      <w:r w:rsidR="004B56FF">
        <w:rPr>
          <w:rFonts w:ascii="Arial Narrow" w:hAnsi="Arial Narrow"/>
          <w:b/>
          <w:sz w:val="22"/>
          <w:szCs w:val="22"/>
        </w:rPr>
        <w:t>na La</w:t>
      </w:r>
      <w:r w:rsidRPr="00AE2778">
        <w:rPr>
          <w:rFonts w:ascii="Arial Narrow" w:hAnsi="Arial Narrow"/>
          <w:b/>
          <w:sz w:val="22"/>
          <w:szCs w:val="22"/>
        </w:rPr>
        <w:t xml:space="preserve"> Verde</w:t>
      </w:r>
      <w:r w:rsidRPr="00AE2778">
        <w:rPr>
          <w:rFonts w:ascii="Arial Narrow" w:hAnsi="Arial Narrow"/>
          <w:sz w:val="22"/>
          <w:szCs w:val="22"/>
        </w:rPr>
        <w:t xml:space="preserve"> e </w:t>
      </w:r>
      <w:r w:rsidRPr="00AE2778">
        <w:rPr>
          <w:rFonts w:ascii="Arial Narrow" w:hAnsi="Arial Narrow"/>
          <w:b/>
          <w:sz w:val="22"/>
          <w:szCs w:val="22"/>
        </w:rPr>
        <w:t>Alfredo La Malfa</w:t>
      </w:r>
      <w:r w:rsidRPr="00AE2778">
        <w:rPr>
          <w:rFonts w:ascii="Arial Narrow" w:hAnsi="Arial Narrow"/>
          <w:sz w:val="22"/>
          <w:szCs w:val="22"/>
        </w:rPr>
        <w:t xml:space="preserve"> </w:t>
      </w:r>
      <w:r w:rsidR="00441E92" w:rsidRPr="00AE2778">
        <w:rPr>
          <w:rFonts w:ascii="Arial Narrow" w:hAnsi="Arial Narrow"/>
          <w:sz w:val="22"/>
          <w:szCs w:val="22"/>
        </w:rPr>
        <w:t xml:space="preserve">hanno </w:t>
      </w:r>
      <w:r w:rsidRPr="00AE2778">
        <w:rPr>
          <w:rFonts w:ascii="Arial Narrow" w:hAnsi="Arial Narrow"/>
          <w:sz w:val="22"/>
          <w:szCs w:val="22"/>
        </w:rPr>
        <w:t>così fortemente</w:t>
      </w:r>
      <w:r w:rsidR="00441E92" w:rsidRPr="00AE2778">
        <w:rPr>
          <w:rFonts w:ascii="Arial Narrow" w:hAnsi="Arial Narrow"/>
          <w:sz w:val="22"/>
          <w:szCs w:val="22"/>
        </w:rPr>
        <w:t xml:space="preserve"> </w:t>
      </w:r>
      <w:r w:rsidRPr="00AE2778">
        <w:rPr>
          <w:rFonts w:ascii="Arial Narrow" w:hAnsi="Arial Narrow"/>
          <w:sz w:val="22"/>
          <w:szCs w:val="22"/>
        </w:rPr>
        <w:t xml:space="preserve">voluto dedicare alla bellezza. </w:t>
      </w:r>
      <w:r w:rsidR="00D2737F" w:rsidRPr="00AE2778">
        <w:rPr>
          <w:rFonts w:ascii="Arial Narrow" w:hAnsi="Arial Narrow"/>
          <w:sz w:val="22"/>
          <w:szCs w:val="22"/>
        </w:rPr>
        <w:t xml:space="preserve">Come afferma la curatrice Daniela </w:t>
      </w:r>
      <w:proofErr w:type="spellStart"/>
      <w:r w:rsidR="00D2737F" w:rsidRPr="00AE2778">
        <w:rPr>
          <w:rFonts w:ascii="Arial Narrow" w:hAnsi="Arial Narrow"/>
          <w:sz w:val="22"/>
          <w:szCs w:val="22"/>
        </w:rPr>
        <w:t>Fileccia</w:t>
      </w:r>
      <w:proofErr w:type="spellEnd"/>
      <w:r w:rsidR="00D2737F" w:rsidRPr="00AE2778">
        <w:rPr>
          <w:rFonts w:ascii="Arial Narrow" w:hAnsi="Arial Narrow"/>
          <w:sz w:val="22"/>
          <w:szCs w:val="22"/>
        </w:rPr>
        <w:t xml:space="preserve">: </w:t>
      </w:r>
      <w:r w:rsidR="00026566" w:rsidRPr="00AE2778">
        <w:rPr>
          <w:rFonts w:ascii="Arial Narrow" w:hAnsi="Arial Narrow"/>
          <w:sz w:val="22"/>
          <w:szCs w:val="22"/>
        </w:rPr>
        <w:t>“</w:t>
      </w:r>
      <w:proofErr w:type="gramStart"/>
      <w:r w:rsidR="000671AD" w:rsidRPr="00AE2778">
        <w:rPr>
          <w:rFonts w:ascii="Arial Narrow" w:hAnsi="Arial Narrow"/>
          <w:sz w:val="22"/>
          <w:szCs w:val="22"/>
        </w:rPr>
        <w:t>a</w:t>
      </w:r>
      <w:r w:rsidRPr="00AE2778">
        <w:rPr>
          <w:rFonts w:ascii="Arial Narrow" w:hAnsi="Arial Narrow"/>
          <w:sz w:val="22"/>
          <w:szCs w:val="22"/>
        </w:rPr>
        <w:t>ntico</w:t>
      </w:r>
      <w:proofErr w:type="gramEnd"/>
      <w:r w:rsidRPr="00AE2778">
        <w:rPr>
          <w:rFonts w:ascii="Arial Narrow" w:hAnsi="Arial Narrow"/>
          <w:sz w:val="22"/>
          <w:szCs w:val="22"/>
        </w:rPr>
        <w:t xml:space="preserve"> nel senso della funzione essenziale della bellezza, di r</w:t>
      </w:r>
      <w:r w:rsidR="00530F3F" w:rsidRPr="00AE2778">
        <w:rPr>
          <w:rFonts w:ascii="Arial Narrow" w:hAnsi="Arial Narrow"/>
          <w:sz w:val="22"/>
          <w:szCs w:val="22"/>
        </w:rPr>
        <w:t xml:space="preserve">ivelare lo spazio e il tempo al di </w:t>
      </w:r>
      <w:r w:rsidRPr="00AE2778">
        <w:rPr>
          <w:rFonts w:ascii="Arial Narrow" w:hAnsi="Arial Narrow"/>
          <w:sz w:val="22"/>
          <w:szCs w:val="22"/>
        </w:rPr>
        <w:t>là della forma e della materia</w:t>
      </w:r>
      <w:r w:rsidR="00026566" w:rsidRPr="00AE2778">
        <w:rPr>
          <w:rFonts w:ascii="Arial Narrow" w:hAnsi="Arial Narrow"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. </w:t>
      </w:r>
      <w:r w:rsidR="007B2848" w:rsidRPr="00AE2778">
        <w:rPr>
          <w:rFonts w:ascii="Arial Narrow" w:hAnsi="Arial Narrow"/>
          <w:sz w:val="22"/>
          <w:szCs w:val="22"/>
        </w:rPr>
        <w:t xml:space="preserve"> </w:t>
      </w:r>
    </w:p>
    <w:p w14:paraId="7A36232F" w14:textId="4B854600" w:rsidR="00E8478F" w:rsidRPr="00AE2778" w:rsidRDefault="00E8478F" w:rsidP="00AE2778">
      <w:pPr>
        <w:spacing w:after="0" w:line="240" w:lineRule="auto"/>
        <w:jc w:val="both"/>
        <w:rPr>
          <w:rFonts w:ascii="Times" w:eastAsia="Times New Roman" w:hAnsi="Times" w:cs="Times New Roman"/>
          <w:lang w:eastAsia="it-IT"/>
        </w:rPr>
      </w:pPr>
      <w:r w:rsidRPr="00AE2778">
        <w:rPr>
          <w:rFonts w:ascii="Arial Narrow" w:eastAsia="Times New Roman" w:hAnsi="Arial Narrow" w:cs="Times New Roman"/>
          <w:color w:val="333333"/>
          <w:lang w:eastAsia="it-IT"/>
        </w:rPr>
        <w:lastRenderedPageBreak/>
        <w:t>«</w:t>
      </w:r>
      <w:r w:rsidRPr="00AE2778">
        <w:rPr>
          <w:rFonts w:ascii="Arial Narrow" w:hAnsi="Arial Narrow"/>
        </w:rPr>
        <w:t xml:space="preserve">La scelta 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di Giuseppe Agnello, per l'undicesimo</w:t>
      </w:r>
      <w:r w:rsidR="00203582">
        <w:rPr>
          <w:rFonts w:ascii="Arial Narrow" w:eastAsia="Times New Roman" w:hAnsi="Arial Narrow" w:cs="Times New Roman"/>
          <w:color w:val="333333"/>
          <w:lang w:eastAsia="it-IT"/>
        </w:rPr>
        <w:t xml:space="preserve"> anniversario della Fondazione</w:t>
      </w:r>
      <w:r w:rsidR="00203582" w:rsidRPr="00203582">
        <w:rPr>
          <w:rFonts w:ascii="Arial Narrow" w:eastAsia="Times New Roman" w:hAnsi="Arial Narrow" w:cs="Times New Roman"/>
          <w:color w:val="333333"/>
          <w:lang w:eastAsia="it-IT"/>
        </w:rPr>
        <w:t xml:space="preserve"> – 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afferma il Presidente Al</w:t>
      </w:r>
      <w:r w:rsidRPr="00AE2778">
        <w:rPr>
          <w:rFonts w:ascii="Arial Narrow" w:hAnsi="Arial Narrow"/>
        </w:rPr>
        <w:t>fredo La Malfa</w:t>
      </w:r>
      <w:r w:rsidR="00203582">
        <w:rPr>
          <w:rFonts w:ascii="Arial Narrow" w:hAnsi="Arial Narrow"/>
        </w:rPr>
        <w:t xml:space="preserve"> </w:t>
      </w:r>
      <w:r w:rsidR="00203582" w:rsidRPr="00203582">
        <w:rPr>
          <w:rFonts w:ascii="Arial Narrow" w:hAnsi="Arial Narrow"/>
        </w:rPr>
        <w:t>–</w:t>
      </w:r>
      <w:r w:rsidR="00203582">
        <w:rPr>
          <w:rFonts w:ascii="Arial Narrow" w:hAnsi="Arial Narrow"/>
          <w:b/>
        </w:rPr>
        <w:t xml:space="preserve"> </w:t>
      </w:r>
      <w:r w:rsidRPr="00AE2778">
        <w:rPr>
          <w:rFonts w:ascii="Arial Narrow" w:hAnsi="Arial Narrow"/>
        </w:rPr>
        <w:t>n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asce dal desiderio di </w:t>
      </w:r>
      <w:proofErr w:type="gramStart"/>
      <w:r w:rsidRPr="00AE2778">
        <w:rPr>
          <w:rFonts w:ascii="Arial Narrow" w:eastAsia="Times New Roman" w:hAnsi="Arial Narrow" w:cs="Times New Roman"/>
          <w:color w:val="333333"/>
          <w:lang w:eastAsia="it-IT"/>
        </w:rPr>
        <w:t>ribadire</w:t>
      </w:r>
      <w:proofErr w:type="gramEnd"/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il necessario e mai ineludibile rapporto fra l'uomo e l'intera creazione. Legame particolarmente conforme all’identità della Fondazione che già dalla </w:t>
      </w:r>
      <w:proofErr w:type="gramStart"/>
      <w:r w:rsidRPr="00AE2778">
        <w:rPr>
          <w:rFonts w:ascii="Arial Narrow" w:eastAsia="Times New Roman" w:hAnsi="Arial Narrow" w:cs="Times New Roman"/>
          <w:color w:val="333333"/>
          <w:lang w:eastAsia="it-IT"/>
        </w:rPr>
        <w:t>spinta</w:t>
      </w:r>
      <w:proofErr w:type="gramEnd"/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iniziale data dalla fondatrice includeva oltre l’impegno della progettazione artistica anche quell</w:t>
      </w:r>
      <w:r w:rsidR="001A7BA9">
        <w:rPr>
          <w:rFonts w:ascii="Arial Narrow" w:eastAsia="Times New Roman" w:hAnsi="Arial Narrow" w:cs="Times New Roman"/>
          <w:color w:val="333333"/>
          <w:lang w:eastAsia="it-IT"/>
        </w:rPr>
        <w:t>o di una connessione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con la dimensione della natura. Se è vero che il titolo las</w:t>
      </w:r>
      <w:r w:rsidR="000671AD" w:rsidRPr="00AE2778">
        <w:rPr>
          <w:rFonts w:ascii="Arial Narrow" w:eastAsia="Times New Roman" w:hAnsi="Arial Narrow" w:cs="Times New Roman"/>
          <w:color w:val="333333"/>
          <w:lang w:eastAsia="it-IT"/>
        </w:rPr>
        <w:t>cerebbe immaginare un 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regresso</w:t>
      </w:r>
      <w:r w:rsidR="000671AD"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dell'uomo 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alla condizione primigenia - di quasi completa indeterminatezza dell'uomo col mondo vegetale </w:t>
      </w:r>
      <w:r w:rsidR="000671AD" w:rsidRPr="00AE2778">
        <w:rPr>
          <w:rFonts w:ascii="Arial Narrow" w:eastAsia="Times New Roman" w:hAnsi="Arial Narrow" w:cs="Times New Roman"/>
          <w:color w:val="333333"/>
          <w:lang w:eastAsia="it-IT"/>
        </w:rPr>
        <w:t>- 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tuttavia questo "ritorno" diventa necessario, se non indispensa</w:t>
      </w:r>
      <w:r w:rsidRPr="00AE2778">
        <w:rPr>
          <w:rFonts w:ascii="Arial Narrow" w:hAnsi="Arial Narrow"/>
        </w:rPr>
        <w:t>bile, 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per recuperare una condizione umana perduta a causa del degrado distruttivo voluto da una civiltà distorta e disgregata</w:t>
      </w:r>
      <w:r w:rsidRPr="00AE2778">
        <w:rPr>
          <w:rFonts w:ascii="Arial Narrow" w:eastAsia="Times New Roman" w:hAnsi="Arial Narrow" w:cs="Times New Roman"/>
          <w:color w:val="000000"/>
          <w:shd w:val="clear" w:color="auto" w:fill="FFFFFF"/>
          <w:lang w:eastAsia="it-IT"/>
        </w:rPr>
        <w:t>»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. </w:t>
      </w:r>
    </w:p>
    <w:p w14:paraId="36B98712" w14:textId="1D1CF55C" w:rsidR="00597739" w:rsidRPr="00AE2778" w:rsidRDefault="0081653C" w:rsidP="00AE2778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b/>
          <w:sz w:val="22"/>
          <w:szCs w:val="22"/>
        </w:rPr>
        <w:t xml:space="preserve">“Paludi” </w:t>
      </w:r>
      <w:r w:rsidRPr="00AE2778">
        <w:rPr>
          <w:rFonts w:ascii="Arial Narrow" w:hAnsi="Arial Narrow"/>
          <w:sz w:val="22"/>
          <w:szCs w:val="22"/>
        </w:rPr>
        <w:t xml:space="preserve">di Giuseppe Agnello </w:t>
      </w:r>
      <w:proofErr w:type="gramStart"/>
      <w:r w:rsidR="00A0128B" w:rsidRPr="00AE2778">
        <w:rPr>
          <w:rFonts w:ascii="Arial Narrow" w:hAnsi="Arial Narrow"/>
          <w:sz w:val="22"/>
          <w:szCs w:val="22"/>
        </w:rPr>
        <w:t>rimarrà</w:t>
      </w:r>
      <w:proofErr w:type="gramEnd"/>
      <w:r w:rsidRPr="00AE2778">
        <w:rPr>
          <w:rFonts w:ascii="Arial Narrow" w:hAnsi="Arial Narrow"/>
          <w:sz w:val="22"/>
          <w:szCs w:val="22"/>
        </w:rPr>
        <w:t xml:space="preserve"> in permanenza fino al </w:t>
      </w:r>
      <w:r w:rsidRPr="00AE2778">
        <w:rPr>
          <w:rFonts w:ascii="Arial Narrow" w:hAnsi="Arial Narrow"/>
          <w:b/>
          <w:sz w:val="22"/>
          <w:szCs w:val="22"/>
        </w:rPr>
        <w:t>10 novembre 2019</w:t>
      </w:r>
      <w:r w:rsidRPr="00AE2778">
        <w:rPr>
          <w:rFonts w:ascii="Arial Narrow" w:hAnsi="Arial Narrow"/>
          <w:sz w:val="22"/>
          <w:szCs w:val="22"/>
        </w:rPr>
        <w:t xml:space="preserve"> e sarà visitabile su prenotazione da giugno a novembre negli spazi della </w:t>
      </w:r>
      <w:r w:rsidRPr="00AE2778">
        <w:rPr>
          <w:rFonts w:ascii="Arial Narrow" w:hAnsi="Arial Narrow"/>
          <w:b/>
          <w:sz w:val="22"/>
          <w:szCs w:val="22"/>
        </w:rPr>
        <w:t>Fondazione La Verde La Malfa – Parco dell’Arte</w:t>
      </w:r>
      <w:r w:rsidRPr="00AE2778">
        <w:rPr>
          <w:rFonts w:ascii="Arial Narrow" w:hAnsi="Arial Narrow"/>
          <w:sz w:val="22"/>
          <w:szCs w:val="22"/>
        </w:rPr>
        <w:t xml:space="preserve">, </w:t>
      </w:r>
      <w:r w:rsidRPr="00AE2778">
        <w:rPr>
          <w:rFonts w:ascii="Arial Narrow" w:hAnsi="Arial Narrow"/>
          <w:color w:val="auto"/>
          <w:sz w:val="22"/>
          <w:szCs w:val="22"/>
        </w:rPr>
        <w:t>(</w:t>
      </w:r>
      <w:proofErr w:type="spellStart"/>
      <w:r w:rsidRPr="00AE2778">
        <w:rPr>
          <w:rFonts w:ascii="Arial Narrow" w:hAnsi="Arial Narrow"/>
          <w:color w:val="auto"/>
          <w:sz w:val="22"/>
          <w:szCs w:val="22"/>
        </w:rPr>
        <w:t>S.G.La</w:t>
      </w:r>
      <w:proofErr w:type="spellEnd"/>
      <w:r w:rsidRPr="00AE2778">
        <w:rPr>
          <w:rFonts w:ascii="Arial Narrow" w:hAnsi="Arial Narrow"/>
          <w:color w:val="auto"/>
          <w:sz w:val="22"/>
          <w:szCs w:val="22"/>
        </w:rPr>
        <w:t xml:space="preserve"> Punta) - istituzione attiva nella valorizzazione dei quattro fondi patrimoniali di cui dispone (il parco dell’arte che fa parte del circuito di Grandi Giardini Italiani; la sezione di opere d’arte moderna e contemporanea; la collezione di abiti d’epoca e di libri antichi) e nella promozione artistica attraverso l’organizzazione di attività ed eventi culturali. </w:t>
      </w:r>
    </w:p>
    <w:p w14:paraId="363B13E8" w14:textId="067F8241" w:rsidR="00966A6C" w:rsidRPr="00AE2778" w:rsidRDefault="0081653C" w:rsidP="00AE2778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Sarà, inoltre, realizzato un catalogo in cui sarà presente un testo critico di </w:t>
      </w:r>
      <w:r w:rsidRPr="00AE2778">
        <w:rPr>
          <w:rFonts w:ascii="Arial Narrow" w:hAnsi="Arial Narrow"/>
          <w:b/>
          <w:sz w:val="22"/>
          <w:szCs w:val="22"/>
        </w:rPr>
        <w:t xml:space="preserve">Daniela </w:t>
      </w:r>
      <w:proofErr w:type="spellStart"/>
      <w:r w:rsidRPr="00AE2778">
        <w:rPr>
          <w:rFonts w:ascii="Arial Narrow" w:hAnsi="Arial Narrow"/>
          <w:b/>
          <w:sz w:val="22"/>
          <w:szCs w:val="22"/>
        </w:rPr>
        <w:t>Fileccia</w:t>
      </w:r>
      <w:proofErr w:type="spellEnd"/>
      <w:r w:rsidRPr="00AE2778">
        <w:rPr>
          <w:rFonts w:ascii="Arial Narrow" w:hAnsi="Arial Narrow"/>
          <w:b/>
          <w:sz w:val="22"/>
          <w:szCs w:val="22"/>
        </w:rPr>
        <w:t xml:space="preserve">, </w:t>
      </w:r>
      <w:r w:rsidR="00742073" w:rsidRPr="00AE2778">
        <w:rPr>
          <w:rFonts w:ascii="Arial Narrow" w:hAnsi="Arial Narrow"/>
          <w:sz w:val="22"/>
          <w:szCs w:val="22"/>
        </w:rPr>
        <w:t>corredato da</w:t>
      </w:r>
      <w:r w:rsidRPr="00AE2778">
        <w:rPr>
          <w:rFonts w:ascii="Arial Narrow" w:hAnsi="Arial Narrow"/>
          <w:sz w:val="22"/>
          <w:szCs w:val="22"/>
        </w:rPr>
        <w:t xml:space="preserve"> fotografie di </w:t>
      </w:r>
      <w:r w:rsidRPr="00AE2778">
        <w:rPr>
          <w:rFonts w:ascii="Arial Narrow" w:hAnsi="Arial Narrow"/>
          <w:b/>
          <w:sz w:val="22"/>
          <w:szCs w:val="22"/>
        </w:rPr>
        <w:t xml:space="preserve">Angelo </w:t>
      </w:r>
      <w:proofErr w:type="spellStart"/>
      <w:r w:rsidRPr="00AE2778">
        <w:rPr>
          <w:rFonts w:ascii="Arial Narrow" w:hAnsi="Arial Narrow"/>
          <w:b/>
          <w:sz w:val="22"/>
          <w:szCs w:val="22"/>
        </w:rPr>
        <w:t>Pitrone</w:t>
      </w:r>
      <w:proofErr w:type="spellEnd"/>
      <w:r w:rsidRPr="00AE2778">
        <w:rPr>
          <w:rFonts w:ascii="Arial Narrow" w:hAnsi="Arial Narrow"/>
          <w:sz w:val="22"/>
          <w:szCs w:val="22"/>
        </w:rPr>
        <w:t xml:space="preserve"> e il progetto grafico a cura di </w:t>
      </w:r>
      <w:r w:rsidRPr="00AE2778">
        <w:rPr>
          <w:rFonts w:ascii="Arial Narrow" w:hAnsi="Arial Narrow"/>
          <w:b/>
          <w:sz w:val="22"/>
          <w:szCs w:val="22"/>
        </w:rPr>
        <w:t>Miriana Chiarelli</w:t>
      </w:r>
      <w:r w:rsidRPr="00AE2778">
        <w:rPr>
          <w:rFonts w:ascii="Arial Narrow" w:hAnsi="Arial Narrow"/>
          <w:sz w:val="22"/>
          <w:szCs w:val="22"/>
        </w:rPr>
        <w:t>.</w:t>
      </w:r>
    </w:p>
    <w:p w14:paraId="1F4A11B9" w14:textId="431FB771" w:rsidR="00625B02" w:rsidRPr="00625B02" w:rsidRDefault="006436A9" w:rsidP="00C779C3">
      <w:pPr>
        <w:pStyle w:val="NormaleWeb"/>
        <w:spacing w:before="40" w:beforeAutospacing="0" w:after="0" w:afterAutospacing="0"/>
        <w:jc w:val="both"/>
        <w:rPr>
          <w:rFonts w:ascii="Arial Narrow" w:hAnsi="Arial Narrow"/>
          <w:color w:val="auto"/>
          <w:sz w:val="22"/>
          <w:szCs w:val="22"/>
        </w:rPr>
      </w:pPr>
      <w:r w:rsidRPr="006436A9">
        <w:rPr>
          <w:rFonts w:ascii="Arial Narrow" w:eastAsia="Century Gothic" w:hAnsi="Arial Narrow"/>
          <w:b/>
          <w:u w:val="single"/>
        </w:rPr>
        <w:t>Scheda dell’evento</w:t>
      </w:r>
      <w:proofErr w:type="gramStart"/>
      <w:r w:rsidR="00625B02">
        <w:rPr>
          <w:rFonts w:ascii="Arial Narrow" w:eastAsia="Century Gothic" w:hAnsi="Arial Narrow"/>
          <w:b/>
        </w:rPr>
        <w:t xml:space="preserve">             </w:t>
      </w:r>
      <w:proofErr w:type="gramEnd"/>
    </w:p>
    <w:p w14:paraId="7AA291F8" w14:textId="2F29770A" w:rsidR="00625B02" w:rsidRDefault="001A7BA9" w:rsidP="00C779C3">
      <w:pPr>
        <w:spacing w:before="40" w:after="0" w:line="240" w:lineRule="auto"/>
        <w:rPr>
          <w:rFonts w:ascii="Arial Narrow" w:eastAsia="Century Gothic" w:hAnsi="Arial Narrow" w:cs="Times New Roman"/>
          <w:b/>
        </w:rPr>
      </w:pPr>
      <w:r>
        <w:rPr>
          <w:rFonts w:ascii="Arial Narrow" w:eastAsia="Century Gothic" w:hAnsi="Arial Narrow" w:cs="Times New Roman"/>
          <w:b/>
        </w:rPr>
        <w:t>Titolo</w:t>
      </w:r>
      <w:proofErr w:type="gramStart"/>
      <w:r w:rsidR="00625B02">
        <w:rPr>
          <w:rFonts w:ascii="Arial Narrow" w:eastAsia="Century Gothic" w:hAnsi="Arial Narrow" w:cs="Times New Roman"/>
          <w:b/>
        </w:rPr>
        <w:t xml:space="preserve">                                                             </w:t>
      </w:r>
      <w:proofErr w:type="gramEnd"/>
      <w:r w:rsidR="00625B02">
        <w:rPr>
          <w:rFonts w:ascii="Arial Narrow" w:eastAsia="Century Gothic" w:hAnsi="Arial Narrow" w:cs="Times New Roman"/>
          <w:b/>
        </w:rPr>
        <w:t xml:space="preserve">Paludi   </w:t>
      </w:r>
    </w:p>
    <w:p w14:paraId="374C1922" w14:textId="2A7EEF2B" w:rsidR="006436A9" w:rsidRPr="006436A9" w:rsidRDefault="00625B02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>
        <w:rPr>
          <w:rFonts w:ascii="Arial Narrow" w:eastAsia="Century Gothic" w:hAnsi="Arial Narrow" w:cs="Times New Roman"/>
          <w:b/>
        </w:rPr>
        <w:t>Artista</w:t>
      </w:r>
      <w:proofErr w:type="gramStart"/>
      <w:r w:rsidR="006436A9" w:rsidRPr="006436A9">
        <w:rPr>
          <w:rFonts w:ascii="Arial Narrow" w:eastAsia="Century Gothic" w:hAnsi="Arial Narrow" w:cs="Times New Roman"/>
          <w:b/>
        </w:rPr>
        <w:t xml:space="preserve">                           </w:t>
      </w:r>
      <w:r w:rsidR="004A71DB">
        <w:rPr>
          <w:rFonts w:ascii="Arial Narrow" w:eastAsia="Century Gothic" w:hAnsi="Arial Narrow" w:cs="Times New Roman"/>
          <w:b/>
        </w:rPr>
        <w:t xml:space="preserve">                                </w:t>
      </w:r>
      <w:proofErr w:type="gramEnd"/>
      <w:r w:rsidR="006436A9" w:rsidRPr="006436A9">
        <w:rPr>
          <w:rFonts w:ascii="Arial Narrow" w:eastAsia="Century Gothic" w:hAnsi="Arial Narrow" w:cs="Times New Roman"/>
          <w:b/>
        </w:rPr>
        <w:t>Giuseppe Agnello</w:t>
      </w:r>
    </w:p>
    <w:p w14:paraId="7D6D017E" w14:textId="7D11EF2E" w:rsidR="006436A9" w:rsidRPr="006436A9" w:rsidRDefault="001A7B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proofErr w:type="gramStart"/>
      <w:r>
        <w:rPr>
          <w:rFonts w:ascii="Arial Narrow" w:eastAsia="Century Gothic" w:hAnsi="Arial Narrow" w:cs="Times New Roman"/>
          <w:b/>
        </w:rPr>
        <w:t>da</w:t>
      </w:r>
      <w:proofErr w:type="gramEnd"/>
      <w:r>
        <w:rPr>
          <w:rFonts w:ascii="Arial Narrow" w:eastAsia="Century Gothic" w:hAnsi="Arial Narrow" w:cs="Times New Roman"/>
          <w:b/>
        </w:rPr>
        <w:t xml:space="preserve"> un’idea di</w:t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  <w:t xml:space="preserve">Alfredo La Malfa e Dario </w:t>
      </w:r>
      <w:proofErr w:type="spellStart"/>
      <w:r>
        <w:rPr>
          <w:rFonts w:ascii="Arial Narrow" w:eastAsia="Century Gothic" w:hAnsi="Arial Narrow" w:cs="Times New Roman"/>
          <w:b/>
        </w:rPr>
        <w:t>Cunsolo</w:t>
      </w:r>
      <w:proofErr w:type="spellEnd"/>
    </w:p>
    <w:p w14:paraId="59DF3E4D" w14:textId="061CCF0E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 xml:space="preserve">a cura </w:t>
      </w:r>
      <w:proofErr w:type="gramStart"/>
      <w:r w:rsidRPr="006436A9">
        <w:rPr>
          <w:rFonts w:ascii="Arial Narrow" w:eastAsia="Century Gothic" w:hAnsi="Arial Narrow" w:cs="Times New Roman"/>
          <w:b/>
        </w:rPr>
        <w:t>di</w:t>
      </w:r>
      <w:proofErr w:type="gramEnd"/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r w:rsidR="001A7BA9">
        <w:rPr>
          <w:rFonts w:ascii="Arial Narrow" w:eastAsia="Century Gothic" w:hAnsi="Arial Narrow" w:cs="Times New Roman"/>
          <w:b/>
        </w:rPr>
        <w:t xml:space="preserve">              </w:t>
      </w:r>
      <w:r w:rsidRPr="006436A9">
        <w:rPr>
          <w:rFonts w:ascii="Arial Narrow" w:eastAsia="Century Gothic" w:hAnsi="Arial Narrow" w:cs="Times New Roman"/>
          <w:b/>
        </w:rPr>
        <w:t xml:space="preserve">Daniela </w:t>
      </w:r>
      <w:proofErr w:type="spellStart"/>
      <w:r w:rsidRPr="006436A9">
        <w:rPr>
          <w:rFonts w:ascii="Arial Narrow" w:eastAsia="Century Gothic" w:hAnsi="Arial Narrow" w:cs="Times New Roman"/>
          <w:b/>
        </w:rPr>
        <w:t>Fileccia</w:t>
      </w:r>
      <w:proofErr w:type="spellEnd"/>
    </w:p>
    <w:p w14:paraId="6465EFCE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  <w:b/>
        </w:rPr>
        <w:t>Sede</w:t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proofErr w:type="gramStart"/>
      <w:r w:rsidRPr="006436A9">
        <w:rPr>
          <w:rFonts w:ascii="Arial Narrow" w:eastAsia="Century Gothic" w:hAnsi="Arial Narrow" w:cs="Times New Roman"/>
          <w:b/>
        </w:rPr>
        <w:t>Fondazione La Verde La Malfa – Parco dell’Arte</w:t>
      </w:r>
      <w:r w:rsidRPr="006436A9">
        <w:rPr>
          <w:rFonts w:ascii="Arial Narrow" w:eastAsia="Century Gothic" w:hAnsi="Arial Narrow" w:cs="Times New Roman"/>
        </w:rPr>
        <w:t xml:space="preserve"> </w:t>
      </w:r>
      <w:proofErr w:type="gramEnd"/>
    </w:p>
    <w:p w14:paraId="35AD97E4" w14:textId="77777777" w:rsidR="006436A9" w:rsidRPr="006436A9" w:rsidRDefault="006436A9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 xml:space="preserve">via Sottotenente Pietro Nicolosi, 29 – 95037 – S. </w:t>
      </w:r>
      <w:proofErr w:type="spellStart"/>
      <w:proofErr w:type="gramStart"/>
      <w:r w:rsidRPr="006436A9">
        <w:rPr>
          <w:rFonts w:ascii="Arial Narrow" w:eastAsia="Century Gothic" w:hAnsi="Arial Narrow" w:cs="Times New Roman"/>
        </w:rPr>
        <w:t>G.La</w:t>
      </w:r>
      <w:proofErr w:type="spellEnd"/>
      <w:proofErr w:type="gramEnd"/>
      <w:r w:rsidRPr="006436A9">
        <w:rPr>
          <w:rFonts w:ascii="Arial Narrow" w:eastAsia="Century Gothic" w:hAnsi="Arial Narrow" w:cs="Times New Roman"/>
        </w:rPr>
        <w:t xml:space="preserve"> Punta - Catania </w:t>
      </w:r>
    </w:p>
    <w:p w14:paraId="5FA8C870" w14:textId="777E28C8" w:rsidR="006436A9" w:rsidRPr="006436A9" w:rsidRDefault="00B273E6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>
        <w:rPr>
          <w:rFonts w:ascii="Arial Narrow" w:eastAsia="Century Gothic" w:hAnsi="Arial Narrow" w:cs="Times New Roman"/>
          <w:b/>
        </w:rPr>
        <w:t>Date</w:t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  <w:t>22</w:t>
      </w:r>
      <w:r w:rsidR="006436A9" w:rsidRPr="006436A9">
        <w:rPr>
          <w:rFonts w:ascii="Arial Narrow" w:eastAsia="Century Gothic" w:hAnsi="Arial Narrow" w:cs="Times New Roman"/>
          <w:b/>
        </w:rPr>
        <w:t xml:space="preserve"> </w:t>
      </w:r>
      <w:r>
        <w:rPr>
          <w:rFonts w:ascii="Arial Narrow" w:eastAsia="Century Gothic" w:hAnsi="Arial Narrow" w:cs="Times New Roman"/>
          <w:b/>
        </w:rPr>
        <w:t>giugno – 10</w:t>
      </w:r>
      <w:r w:rsidR="003413E5">
        <w:rPr>
          <w:rFonts w:ascii="Arial Narrow" w:eastAsia="Century Gothic" w:hAnsi="Arial Narrow" w:cs="Times New Roman"/>
          <w:b/>
        </w:rPr>
        <w:t xml:space="preserve"> novembre 2019</w:t>
      </w:r>
    </w:p>
    <w:p w14:paraId="691E5CE2" w14:textId="127B273A" w:rsidR="006436A9" w:rsidRPr="006436A9" w:rsidRDefault="006436A9" w:rsidP="006436A9">
      <w:pPr>
        <w:spacing w:after="0" w:line="240" w:lineRule="auto"/>
        <w:ind w:left="3540" w:hanging="3540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>Ingresso</w:t>
      </w:r>
      <w:r w:rsidRPr="006436A9">
        <w:rPr>
          <w:rFonts w:ascii="Arial Narrow" w:eastAsia="Century Gothic" w:hAnsi="Arial Narrow" w:cs="Times New Roman"/>
          <w:b/>
        </w:rPr>
        <w:tab/>
        <w:t>La mostra è visitabil</w:t>
      </w:r>
      <w:r w:rsidR="001D79AB">
        <w:rPr>
          <w:rFonts w:ascii="Arial Narrow" w:eastAsia="Century Gothic" w:hAnsi="Arial Narrow" w:cs="Times New Roman"/>
          <w:b/>
        </w:rPr>
        <w:t xml:space="preserve">e su prenotazione e a </w:t>
      </w:r>
      <w:proofErr w:type="gramStart"/>
      <w:r w:rsidR="001D79AB">
        <w:rPr>
          <w:rFonts w:ascii="Arial Narrow" w:eastAsia="Century Gothic" w:hAnsi="Arial Narrow" w:cs="Times New Roman"/>
          <w:b/>
        </w:rPr>
        <w:t>pagamento</w:t>
      </w:r>
      <w:proofErr w:type="gramEnd"/>
    </w:p>
    <w:p w14:paraId="4CDE2F08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>Indicazioni stradali</w:t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  <w:t>Bus</w:t>
      </w:r>
    </w:p>
    <w:p w14:paraId="02BF1316" w14:textId="77777777" w:rsidR="006436A9" w:rsidRPr="006436A9" w:rsidRDefault="006436A9" w:rsidP="006436A9">
      <w:pPr>
        <w:spacing w:after="0" w:line="240" w:lineRule="auto"/>
        <w:ind w:left="2832" w:firstLine="708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 xml:space="preserve">AST Catania – San Gregorio </w:t>
      </w:r>
      <w:proofErr w:type="gramStart"/>
      <w:r w:rsidRPr="006436A9">
        <w:rPr>
          <w:rFonts w:ascii="Arial Narrow" w:eastAsia="Century Gothic" w:hAnsi="Arial Narrow" w:cs="Times New Roman"/>
        </w:rPr>
        <w:t>(</w:t>
      </w:r>
      <w:proofErr w:type="gramEnd"/>
      <w:r w:rsidRPr="006436A9">
        <w:rPr>
          <w:rFonts w:ascii="Arial Narrow" w:eastAsia="Century Gothic" w:hAnsi="Arial Narrow" w:cs="Times New Roman"/>
        </w:rPr>
        <w:t xml:space="preserve">fermata in via Madonnina delle Lacrime </w:t>
      </w:r>
    </w:p>
    <w:p w14:paraId="774BE9E9" w14:textId="77777777" w:rsidR="006436A9" w:rsidRPr="006436A9" w:rsidRDefault="006436A9" w:rsidP="006436A9">
      <w:pPr>
        <w:spacing w:after="0" w:line="240" w:lineRule="auto"/>
        <w:ind w:left="2832" w:firstLine="708"/>
        <w:rPr>
          <w:rFonts w:ascii="Arial Narrow" w:eastAsia="Century Gothic" w:hAnsi="Arial Narrow" w:cs="Times New Roman"/>
        </w:rPr>
      </w:pPr>
      <w:proofErr w:type="spellStart"/>
      <w:proofErr w:type="gramStart"/>
      <w:r w:rsidRPr="006436A9">
        <w:rPr>
          <w:rFonts w:ascii="Arial Narrow" w:eastAsia="Century Gothic" w:hAnsi="Arial Narrow" w:cs="Times New Roman"/>
        </w:rPr>
        <w:t>S.G.La</w:t>
      </w:r>
      <w:proofErr w:type="spellEnd"/>
      <w:proofErr w:type="gramEnd"/>
      <w:r w:rsidRPr="006436A9">
        <w:rPr>
          <w:rFonts w:ascii="Arial Narrow" w:eastAsia="Century Gothic" w:hAnsi="Arial Narrow" w:cs="Times New Roman"/>
        </w:rPr>
        <w:t xml:space="preserve"> Punta Trappeto) orari dalle 06.00 alle 20.00</w:t>
      </w:r>
    </w:p>
    <w:p w14:paraId="36599552" w14:textId="77777777" w:rsidR="006436A9" w:rsidRPr="006436A9" w:rsidRDefault="006436A9" w:rsidP="006436A9">
      <w:pPr>
        <w:spacing w:after="0" w:line="240" w:lineRule="auto"/>
        <w:ind w:left="3256" w:firstLine="284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>AMT n.144 orari dalle 05.00 alle 24.00</w:t>
      </w:r>
    </w:p>
    <w:p w14:paraId="25C23725" w14:textId="77777777" w:rsidR="006436A9" w:rsidRPr="006436A9" w:rsidRDefault="006436A9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>No servizio navetta bus-fondazione</w:t>
      </w:r>
    </w:p>
    <w:p w14:paraId="26CA3D71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  <w:b/>
        </w:rPr>
        <w:t>Informazioni al pubblico</w:t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proofErr w:type="gramStart"/>
      <w:r w:rsidRPr="006436A9">
        <w:rPr>
          <w:rFonts w:ascii="Arial Narrow" w:eastAsia="Century Gothic" w:hAnsi="Arial Narrow" w:cs="Times New Roman"/>
          <w:b/>
        </w:rPr>
        <w:t>Fondazione La Verde La Malfa – Parco dell’Arte</w:t>
      </w:r>
      <w:r w:rsidRPr="006436A9">
        <w:rPr>
          <w:rFonts w:ascii="Arial Narrow" w:eastAsia="Century Gothic" w:hAnsi="Arial Narrow" w:cs="Times New Roman"/>
        </w:rPr>
        <w:t xml:space="preserve"> </w:t>
      </w:r>
      <w:proofErr w:type="gramEnd"/>
    </w:p>
    <w:p w14:paraId="37A3D7F7" w14:textId="4F6D9CB8" w:rsidR="006436A9" w:rsidRPr="006436A9" w:rsidRDefault="006436A9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r w:rsidRPr="006436A9">
        <w:rPr>
          <w:rFonts w:ascii="Arial Narrow" w:eastAsia="Century Gothic" w:hAnsi="Arial Narrow" w:cs="Times New Roman"/>
          <w:lang w:val="en-US"/>
        </w:rPr>
        <w:t xml:space="preserve">Tel. 095-7178155 | </w:t>
      </w:r>
      <w:r w:rsidR="001A7BA9">
        <w:rPr>
          <w:rFonts w:ascii="Arial Narrow" w:eastAsia="Century Gothic" w:hAnsi="Arial Narrow" w:cs="Times New Roman"/>
          <w:lang w:val="en-US"/>
        </w:rPr>
        <w:t xml:space="preserve">+39 </w:t>
      </w:r>
      <w:r w:rsidRPr="006436A9">
        <w:rPr>
          <w:rFonts w:ascii="Arial Narrow" w:eastAsia="Century Gothic" w:hAnsi="Arial Narrow" w:cs="Times New Roman"/>
          <w:lang w:val="en-US"/>
        </w:rPr>
        <w:t>3385078352</w:t>
      </w:r>
    </w:p>
    <w:p w14:paraId="23A0F640" w14:textId="500397DB" w:rsidR="006436A9" w:rsidRDefault="00203582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hyperlink r:id="rId9" w:history="1">
        <w:r w:rsidR="006436A9" w:rsidRPr="006436A9">
          <w:rPr>
            <w:rFonts w:ascii="Arial Narrow" w:eastAsia="Century Gothic" w:hAnsi="Arial Narrow" w:cs="Times New Roman"/>
            <w:color w:val="333333"/>
            <w:lang w:val="en-US"/>
          </w:rPr>
          <w:t>parcodellarte@libero.it</w:t>
        </w:r>
      </w:hyperlink>
      <w:r w:rsidR="006436A9" w:rsidRPr="006436A9">
        <w:rPr>
          <w:rFonts w:ascii="Arial Narrow" w:eastAsia="Century Gothic" w:hAnsi="Arial Narrow" w:cs="Times New Roman"/>
          <w:lang w:val="en-US"/>
        </w:rPr>
        <w:t xml:space="preserve"> | </w:t>
      </w:r>
      <w:hyperlink r:id="rId10" w:history="1">
        <w:r w:rsidR="009E7BA6" w:rsidRPr="00EF5EF4">
          <w:rPr>
            <w:rStyle w:val="Collegamentoipertestuale"/>
            <w:rFonts w:ascii="Arial Narrow" w:eastAsia="Century Gothic" w:hAnsi="Arial Narrow" w:cs="Times New Roman"/>
            <w:lang w:val="en-US"/>
          </w:rPr>
          <w:t>www.fondazionelaverdelamalfa.com</w:t>
        </w:r>
      </w:hyperlink>
    </w:p>
    <w:p w14:paraId="6EF5D1E7" w14:textId="1B1AB07C" w:rsidR="009E7BA6" w:rsidRDefault="00203582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hyperlink r:id="rId11" w:history="1">
        <w:r w:rsidR="009E7BA6" w:rsidRPr="00EF5EF4">
          <w:rPr>
            <w:rStyle w:val="Collegamentoipertestuale"/>
            <w:rFonts w:ascii="Arial Narrow" w:eastAsia="Century Gothic" w:hAnsi="Arial Narrow" w:cs="Times New Roman"/>
            <w:lang w:val="en-US"/>
          </w:rPr>
          <w:t>https://www.facebook.com/FondazioneLaVerdeLaMalfa/</w:t>
        </w:r>
      </w:hyperlink>
      <w:r w:rsidR="009E7BA6">
        <w:rPr>
          <w:rFonts w:ascii="Arial Narrow" w:eastAsia="Century Gothic" w:hAnsi="Arial Narrow" w:cs="Times New Roman"/>
          <w:lang w:val="en-US"/>
        </w:rPr>
        <w:t xml:space="preserve"> </w:t>
      </w:r>
    </w:p>
    <w:p w14:paraId="69F15598" w14:textId="3A2794E4" w:rsidR="009E7BA6" w:rsidRPr="006436A9" w:rsidRDefault="009E7BA6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r>
        <w:rPr>
          <w:rFonts w:ascii="Arial Narrow" w:eastAsia="Century Gothic" w:hAnsi="Arial Narrow" w:cs="Times New Roman"/>
          <w:lang w:val="en-US"/>
        </w:rPr>
        <w:t>@</w:t>
      </w:r>
      <w:proofErr w:type="spellStart"/>
      <w:proofErr w:type="gramStart"/>
      <w:r>
        <w:rPr>
          <w:rFonts w:ascii="Arial Narrow" w:eastAsia="Century Gothic" w:hAnsi="Arial Narrow" w:cs="Times New Roman"/>
          <w:lang w:val="en-US"/>
        </w:rPr>
        <w:t>fondazionelaverdelamalfa</w:t>
      </w:r>
      <w:proofErr w:type="spellEnd"/>
      <w:proofErr w:type="gramEnd"/>
      <w:r>
        <w:rPr>
          <w:rFonts w:ascii="Arial Narrow" w:eastAsia="Century Gothic" w:hAnsi="Arial Narrow" w:cs="Times New Roman"/>
          <w:lang w:val="en-US"/>
        </w:rPr>
        <w:t xml:space="preserve">  </w:t>
      </w:r>
    </w:p>
    <w:p w14:paraId="7113AEB8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 xml:space="preserve">Ufficio Relazioni Pubbliche </w:t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proofErr w:type="gramStart"/>
      <w:r w:rsidRPr="006436A9">
        <w:rPr>
          <w:rFonts w:ascii="Arial Narrow" w:eastAsia="Century Gothic" w:hAnsi="Arial Narrow" w:cs="Times New Roman"/>
          <w:b/>
        </w:rPr>
        <w:t>Fondazione La Verde La Malfa – Parco dell’Arte</w:t>
      </w:r>
      <w:proofErr w:type="gramEnd"/>
    </w:p>
    <w:p w14:paraId="1B22AEE6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proofErr w:type="gramStart"/>
      <w:r w:rsidRPr="006436A9">
        <w:rPr>
          <w:rFonts w:ascii="Arial Narrow" w:eastAsia="Century Gothic" w:hAnsi="Arial Narrow" w:cs="Times New Roman"/>
          <w:b/>
        </w:rPr>
        <w:t>e</w:t>
      </w:r>
      <w:proofErr w:type="gramEnd"/>
      <w:r w:rsidRPr="006436A9">
        <w:rPr>
          <w:rFonts w:ascii="Arial Narrow" w:eastAsia="Century Gothic" w:hAnsi="Arial Narrow" w:cs="Times New Roman"/>
          <w:b/>
        </w:rPr>
        <w:t xml:space="preserve"> Comunicazione</w:t>
      </w:r>
      <w:r w:rsidRPr="006436A9">
        <w:rPr>
          <w:rFonts w:ascii="Arial Narrow" w:eastAsia="Century Gothic" w:hAnsi="Arial Narrow" w:cs="Times New Roman"/>
        </w:rPr>
        <w:t xml:space="preserve"> </w:t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  <w:t xml:space="preserve">via Sottotenente Pietro Nicolosi, 29 – </w:t>
      </w:r>
      <w:r>
        <w:rPr>
          <w:rFonts w:ascii="Arial Narrow" w:eastAsia="Century Gothic" w:hAnsi="Arial Narrow" w:cs="Times New Roman"/>
        </w:rPr>
        <w:t xml:space="preserve">95037 – San Giovanni La Punta, (CT) </w:t>
      </w:r>
    </w:p>
    <w:p w14:paraId="1C9C7051" w14:textId="62BB2CAD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="001A7BA9" w:rsidRPr="001A7BA9">
        <w:rPr>
          <w:rFonts w:ascii="Arial Narrow" w:hAnsi="Arial Narrow"/>
        </w:rPr>
        <w:t>+39 3386301380</w:t>
      </w:r>
      <w:r w:rsidR="001A7BA9">
        <w:t xml:space="preserve"> </w:t>
      </w:r>
      <w:r w:rsidR="001A7BA9" w:rsidRPr="001A7BA9">
        <w:rPr>
          <w:lang w:val="en-US"/>
        </w:rPr>
        <w:t>|</w:t>
      </w:r>
      <w:r w:rsidRPr="006436A9">
        <w:rPr>
          <w:rFonts w:ascii="Arial Narrow" w:eastAsia="Century Gothic" w:hAnsi="Arial Narrow" w:cs="Times New Roman"/>
        </w:rPr>
        <w:t xml:space="preserve"> </w:t>
      </w:r>
      <w:r w:rsidR="00AF11AA">
        <w:rPr>
          <w:rFonts w:ascii="Arial Narrow" w:eastAsia="Century Gothic" w:hAnsi="Arial Narrow" w:cs="Times New Roman"/>
        </w:rPr>
        <w:t>press@fondazionelaverdelamalfa.com</w:t>
      </w:r>
      <w:proofErr w:type="gramStart"/>
      <w:r w:rsidRPr="006436A9">
        <w:rPr>
          <w:rFonts w:ascii="Arial Narrow" w:eastAsia="Century Gothic" w:hAnsi="Arial Narrow" w:cs="Times New Roman"/>
        </w:rPr>
        <w:t xml:space="preserve"> </w:t>
      </w:r>
      <w:r w:rsidR="00AF11AA">
        <w:rPr>
          <w:rFonts w:ascii="Arial Narrow" w:eastAsia="Century Gothic" w:hAnsi="Arial Narrow" w:cs="Times New Roman"/>
        </w:rPr>
        <w:t xml:space="preserve">                                </w:t>
      </w:r>
      <w:proofErr w:type="gramEnd"/>
    </w:p>
    <w:p w14:paraId="388DA732" w14:textId="41E0280F" w:rsidR="006436A9" w:rsidRPr="00AF11AA" w:rsidRDefault="00AF11AA" w:rsidP="006436A9">
      <w:pPr>
        <w:spacing w:after="0" w:line="240" w:lineRule="auto"/>
        <w:rPr>
          <w:rFonts w:ascii="Arial Narrow" w:eastAsia="Century Gothic" w:hAnsi="Arial Narrow" w:cs="Times New Roman"/>
        </w:rPr>
      </w:pPr>
      <w:r>
        <w:rPr>
          <w:rFonts w:ascii="Arial Narrow" w:eastAsia="Century Gothic" w:hAnsi="Arial Narrow" w:cs="Times New Roman"/>
          <w:b/>
        </w:rPr>
        <w:t xml:space="preserve">                                                                       </w:t>
      </w:r>
    </w:p>
    <w:p w14:paraId="2D5405DA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>Patrocini | Sponsor</w:t>
      </w:r>
    </w:p>
    <w:p w14:paraId="14355D82" w14:textId="385A6518" w:rsidR="008F1A22" w:rsidRPr="008242C6" w:rsidRDefault="002063DB" w:rsidP="00536794">
      <w:pPr>
        <w:jc w:val="center"/>
      </w:pPr>
      <w:r w:rsidRPr="002063DB">
        <w:rPr>
          <w:noProof/>
          <w:lang w:eastAsia="it-IT"/>
        </w:rPr>
        <w:drawing>
          <wp:inline distT="0" distB="0" distL="0" distR="0" wp14:anchorId="42C246F6" wp14:editId="73FFA694">
            <wp:extent cx="1242862" cy="1293690"/>
            <wp:effectExtent l="0" t="0" r="1905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 giovanni 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862" cy="12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3DB">
        <w:rPr>
          <w:noProof/>
          <w:lang w:eastAsia="it-IT"/>
        </w:rPr>
        <w:drawing>
          <wp:inline distT="0" distB="0" distL="0" distR="0" wp14:anchorId="3A092DE3" wp14:editId="0B7DAF17">
            <wp:extent cx="1519179" cy="1439985"/>
            <wp:effectExtent l="0" t="0" r="508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ndi giardini 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79" cy="14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3DB">
        <w:rPr>
          <w:noProof/>
          <w:lang w:eastAsia="it-IT"/>
        </w:rPr>
        <w:drawing>
          <wp:inline distT="0" distB="0" distL="0" distR="0" wp14:anchorId="0E031BCE" wp14:editId="2A871B83">
            <wp:extent cx="2037913" cy="1440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azione casa della divina bellez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9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3DB">
        <w:rPr>
          <w:noProof/>
          <w:lang w:eastAsia="it-IT"/>
        </w:rPr>
        <w:drawing>
          <wp:inline distT="0" distB="0" distL="0" distR="0" wp14:anchorId="5F670CD0" wp14:editId="78E9733E">
            <wp:extent cx="1247297" cy="12213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7297" cy="12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A0D" w:rsidRPr="002063DB">
        <w:rPr>
          <w:noProof/>
          <w:lang w:eastAsia="it-IT"/>
        </w:rPr>
        <w:drawing>
          <wp:inline distT="0" distB="0" distL="0" distR="0" wp14:anchorId="15B319BA" wp14:editId="1FEFB805">
            <wp:extent cx="934085" cy="934085"/>
            <wp:effectExtent l="0" t="0" r="5715" b="5715"/>
            <wp:docPr id="3" name="Immagine 1" descr="MacFull HD:Users:Apple:Desktop:materiale cartella stampa_giuseppe agnello:cartella stampa:Cartella Stampa_Giuseppe Agnello_definitiva:Accademia -L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Full HD:Users:Apple:Desktop:materiale cartella stampa_giuseppe agnello:cartella stampa:Cartella Stampa_Giuseppe Agnello_definitiva:Accademia -Logo-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A22" w:rsidRPr="008242C6" w:rsidSect="00C57312">
      <w:headerReference w:type="default" r:id="rId17"/>
      <w:footerReference w:type="default" r:id="rId1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442919" w14:textId="77777777" w:rsidR="00625B02" w:rsidRDefault="00625B02" w:rsidP="008242C6">
      <w:pPr>
        <w:spacing w:after="0" w:line="240" w:lineRule="auto"/>
      </w:pPr>
      <w:r>
        <w:separator/>
      </w:r>
    </w:p>
  </w:endnote>
  <w:endnote w:type="continuationSeparator" w:id="0">
    <w:p w14:paraId="0E40730D" w14:textId="77777777" w:rsidR="00625B02" w:rsidRDefault="00625B02" w:rsidP="0082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soRegular">
    <w:altName w:val="Times New Roman"/>
    <w:charset w:val="00"/>
    <w:family w:val="auto"/>
    <w:pitch w:val="default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A7DFB" w14:textId="0F8D110C" w:rsidR="00625B02" w:rsidRPr="00597739" w:rsidRDefault="00625B02" w:rsidP="00597739">
    <w:pPr>
      <w:pStyle w:val="Pidipagina"/>
      <w:jc w:val="cen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A70B2" w14:textId="77777777" w:rsidR="00625B02" w:rsidRDefault="00625B02" w:rsidP="008242C6">
      <w:pPr>
        <w:spacing w:after="0" w:line="240" w:lineRule="auto"/>
      </w:pPr>
      <w:r>
        <w:separator/>
      </w:r>
    </w:p>
  </w:footnote>
  <w:footnote w:type="continuationSeparator" w:id="0">
    <w:p w14:paraId="5EBA3462" w14:textId="77777777" w:rsidR="00625B02" w:rsidRDefault="00625B02" w:rsidP="00824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D01C3" w14:textId="3BA7DB98" w:rsidR="00625B02" w:rsidRDefault="00625B02" w:rsidP="008242C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C43F8"/>
    <w:multiLevelType w:val="hybridMultilevel"/>
    <w:tmpl w:val="550282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29CFA">
      <w:numFmt w:val="bullet"/>
      <w:lvlText w:val="•"/>
      <w:lvlJc w:val="left"/>
      <w:pPr>
        <w:ind w:left="1440" w:hanging="360"/>
      </w:pPr>
      <w:rPr>
        <w:rFonts w:ascii="Calibri" w:eastAsiaTheme="minorHAnsi" w:hAnsi="Calibri" w:cs="Time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0C42D1"/>
    <w:multiLevelType w:val="hybridMultilevel"/>
    <w:tmpl w:val="3C0052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8F6"/>
    <w:rsid w:val="00026566"/>
    <w:rsid w:val="00027ECD"/>
    <w:rsid w:val="00041E24"/>
    <w:rsid w:val="000578B8"/>
    <w:rsid w:val="000671AD"/>
    <w:rsid w:val="000715C4"/>
    <w:rsid w:val="000855A7"/>
    <w:rsid w:val="000A7E8B"/>
    <w:rsid w:val="000B7CB2"/>
    <w:rsid w:val="000E4371"/>
    <w:rsid w:val="00110414"/>
    <w:rsid w:val="00121984"/>
    <w:rsid w:val="001871A5"/>
    <w:rsid w:val="00187BE7"/>
    <w:rsid w:val="001962F8"/>
    <w:rsid w:val="001A387D"/>
    <w:rsid w:val="001A7BA9"/>
    <w:rsid w:val="001B45E6"/>
    <w:rsid w:val="001C11F2"/>
    <w:rsid w:val="001D79AB"/>
    <w:rsid w:val="00203582"/>
    <w:rsid w:val="002063DB"/>
    <w:rsid w:val="00214567"/>
    <w:rsid w:val="00231ABB"/>
    <w:rsid w:val="00232DBD"/>
    <w:rsid w:val="0025392E"/>
    <w:rsid w:val="00257173"/>
    <w:rsid w:val="002757D5"/>
    <w:rsid w:val="002B2A04"/>
    <w:rsid w:val="002B4AE8"/>
    <w:rsid w:val="002D4C84"/>
    <w:rsid w:val="002F0CD5"/>
    <w:rsid w:val="002F542B"/>
    <w:rsid w:val="003413E5"/>
    <w:rsid w:val="00386F4A"/>
    <w:rsid w:val="003D78F6"/>
    <w:rsid w:val="00412D00"/>
    <w:rsid w:val="00441E92"/>
    <w:rsid w:val="00447804"/>
    <w:rsid w:val="004A71DB"/>
    <w:rsid w:val="004B4EE7"/>
    <w:rsid w:val="004B56FF"/>
    <w:rsid w:val="004B6363"/>
    <w:rsid w:val="004B6E78"/>
    <w:rsid w:val="004B7839"/>
    <w:rsid w:val="004C6681"/>
    <w:rsid w:val="004D0094"/>
    <w:rsid w:val="004F1214"/>
    <w:rsid w:val="00515A96"/>
    <w:rsid w:val="00530F3F"/>
    <w:rsid w:val="00536794"/>
    <w:rsid w:val="005608A8"/>
    <w:rsid w:val="005918F8"/>
    <w:rsid w:val="00597739"/>
    <w:rsid w:val="005E3757"/>
    <w:rsid w:val="005E631E"/>
    <w:rsid w:val="00625B02"/>
    <w:rsid w:val="006436A9"/>
    <w:rsid w:val="00714968"/>
    <w:rsid w:val="00742073"/>
    <w:rsid w:val="00776312"/>
    <w:rsid w:val="007B2848"/>
    <w:rsid w:val="007B5E68"/>
    <w:rsid w:val="007C76D5"/>
    <w:rsid w:val="0081653C"/>
    <w:rsid w:val="008242C6"/>
    <w:rsid w:val="008E2267"/>
    <w:rsid w:val="008F1A22"/>
    <w:rsid w:val="0090616F"/>
    <w:rsid w:val="00922224"/>
    <w:rsid w:val="00966A6C"/>
    <w:rsid w:val="009B3F87"/>
    <w:rsid w:val="009E7BA6"/>
    <w:rsid w:val="00A0128B"/>
    <w:rsid w:val="00A1237D"/>
    <w:rsid w:val="00A365CC"/>
    <w:rsid w:val="00A4196D"/>
    <w:rsid w:val="00A74EDB"/>
    <w:rsid w:val="00AE2778"/>
    <w:rsid w:val="00AF11AA"/>
    <w:rsid w:val="00AF7196"/>
    <w:rsid w:val="00B010D1"/>
    <w:rsid w:val="00B273E6"/>
    <w:rsid w:val="00B816E3"/>
    <w:rsid w:val="00B87CB4"/>
    <w:rsid w:val="00BC283B"/>
    <w:rsid w:val="00C53CB5"/>
    <w:rsid w:val="00C57312"/>
    <w:rsid w:val="00C62745"/>
    <w:rsid w:val="00C72A45"/>
    <w:rsid w:val="00C779C3"/>
    <w:rsid w:val="00CA6854"/>
    <w:rsid w:val="00CC0A0D"/>
    <w:rsid w:val="00CE7DCF"/>
    <w:rsid w:val="00D13695"/>
    <w:rsid w:val="00D21B2A"/>
    <w:rsid w:val="00D2737F"/>
    <w:rsid w:val="00D34759"/>
    <w:rsid w:val="00D43843"/>
    <w:rsid w:val="00D63F54"/>
    <w:rsid w:val="00DA7355"/>
    <w:rsid w:val="00E34BE9"/>
    <w:rsid w:val="00E37998"/>
    <w:rsid w:val="00E8478F"/>
    <w:rsid w:val="00EA6587"/>
    <w:rsid w:val="00EA7A2B"/>
    <w:rsid w:val="00F04981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4FD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78F6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242C6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242C6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0855A7"/>
    <w:pPr>
      <w:ind w:left="720"/>
      <w:contextualSpacing/>
    </w:pPr>
  </w:style>
  <w:style w:type="table" w:styleId="Grigliatabella">
    <w:name w:val="Table Grid"/>
    <w:basedOn w:val="Tabellanormale"/>
    <w:uiPriority w:val="39"/>
    <w:rsid w:val="00085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7C76D5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rsid w:val="007C76D5"/>
    <w:rPr>
      <w:color w:val="605E5C"/>
      <w:shd w:val="clear" w:color="auto" w:fill="E1DFDD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C76D5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53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653C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81653C"/>
    <w:pPr>
      <w:spacing w:before="100" w:beforeAutospacing="1" w:after="100" w:afterAutospacing="1" w:line="240" w:lineRule="auto"/>
    </w:pPr>
    <w:rPr>
      <w:rFonts w:ascii="MisoRegular" w:eastAsia="Times New Roman" w:hAnsi="MisoRegular" w:cs="Times New Roman"/>
      <w:color w:val="333333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78F6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242C6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242C6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0855A7"/>
    <w:pPr>
      <w:ind w:left="720"/>
      <w:contextualSpacing/>
    </w:pPr>
  </w:style>
  <w:style w:type="table" w:styleId="Grigliatabella">
    <w:name w:val="Table Grid"/>
    <w:basedOn w:val="Tabellanormale"/>
    <w:uiPriority w:val="39"/>
    <w:rsid w:val="00085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7C76D5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rsid w:val="007C76D5"/>
    <w:rPr>
      <w:color w:val="605E5C"/>
      <w:shd w:val="clear" w:color="auto" w:fill="E1DFDD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C76D5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53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653C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81653C"/>
    <w:pPr>
      <w:spacing w:before="100" w:beforeAutospacing="1" w:after="100" w:afterAutospacing="1" w:line="240" w:lineRule="auto"/>
    </w:pPr>
    <w:rPr>
      <w:rFonts w:ascii="MisoRegular" w:eastAsia="Times New Roman" w:hAnsi="MisoRegular" w:cs="Times New Roman"/>
      <w:color w:val="333333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parcodellarte@libero.it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fondazionelaverdelamalfa.com" TargetMode="External"/><Relationship Id="rId11" Type="http://schemas.openxmlformats.org/officeDocument/2006/relationships/hyperlink" Target="https://www.facebook.com/FondazioneLaVerdeLaMalfa/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tiff"/><Relationship Id="rId16" Type="http://schemas.openxmlformats.org/officeDocument/2006/relationships/image" Target="media/image6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978</Words>
  <Characters>5581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CUNSOLO</dc:creator>
  <cp:keywords/>
  <dc:description/>
  <cp:lastModifiedBy>Mac</cp:lastModifiedBy>
  <cp:revision>79</cp:revision>
  <cp:lastPrinted>2019-06-01T09:06:00Z</cp:lastPrinted>
  <dcterms:created xsi:type="dcterms:W3CDTF">2019-05-30T10:05:00Z</dcterms:created>
  <dcterms:modified xsi:type="dcterms:W3CDTF">2019-06-01T09:58:00Z</dcterms:modified>
</cp:coreProperties>
</file>